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F9" w:rsidRPr="004607DA" w:rsidRDefault="005A7BF9">
      <w:pPr>
        <w:rPr>
          <w:b/>
          <w:sz w:val="56"/>
          <w:szCs w:val="56"/>
        </w:rPr>
      </w:pPr>
      <w:r w:rsidRPr="004607DA">
        <w:rPr>
          <w:b/>
          <w:sz w:val="56"/>
          <w:szCs w:val="56"/>
        </w:rPr>
        <w:t>Tisch C</w:t>
      </w:r>
    </w:p>
    <w:p w:rsidR="005A7BF9" w:rsidRPr="004607DA" w:rsidRDefault="005A7BF9">
      <w:pPr>
        <w:rPr>
          <w:b/>
          <w:sz w:val="40"/>
          <w:szCs w:val="40"/>
          <w:u w:val="single"/>
        </w:rPr>
      </w:pPr>
      <w:r w:rsidRPr="004607DA">
        <w:rPr>
          <w:b/>
          <w:sz w:val="40"/>
          <w:szCs w:val="40"/>
          <w:u w:val="single"/>
        </w:rPr>
        <w:t>Runde 1: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>„Seit dem Patientenrechtegesetz ist klar: ohne informierte Entscheidung keine medizinische Intervention.“ (</w:t>
      </w:r>
      <w:proofErr w:type="spellStart"/>
      <w:r w:rsidRPr="004607DA">
        <w:rPr>
          <w:sz w:val="38"/>
          <w:szCs w:val="38"/>
        </w:rPr>
        <w:t>Rummer</w:t>
      </w:r>
      <w:proofErr w:type="spellEnd"/>
      <w:r w:rsidRPr="004607DA">
        <w:rPr>
          <w:sz w:val="38"/>
          <w:szCs w:val="38"/>
        </w:rPr>
        <w:t xml:space="preserve"> &amp; Scheibler 2016)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 xml:space="preserve">„Der </w:t>
      </w:r>
      <w:proofErr w:type="spellStart"/>
      <w:r w:rsidRPr="004607DA">
        <w:rPr>
          <w:sz w:val="38"/>
          <w:szCs w:val="38"/>
        </w:rPr>
        <w:t>Informed</w:t>
      </w:r>
      <w:proofErr w:type="spellEnd"/>
      <w:r w:rsidRPr="004607DA">
        <w:rPr>
          <w:sz w:val="38"/>
          <w:szCs w:val="38"/>
        </w:rPr>
        <w:t xml:space="preserve"> </w:t>
      </w:r>
      <w:proofErr w:type="spellStart"/>
      <w:r w:rsidRPr="004607DA">
        <w:rPr>
          <w:sz w:val="38"/>
          <w:szCs w:val="38"/>
        </w:rPr>
        <w:t>Consent</w:t>
      </w:r>
      <w:proofErr w:type="spellEnd"/>
      <w:r w:rsidRPr="004607DA">
        <w:rPr>
          <w:sz w:val="38"/>
          <w:szCs w:val="38"/>
        </w:rPr>
        <w:t xml:space="preserve"> - die Zustimmung des Patienten zu einer medizinischen Maßnahme auf der Grundlage ausrei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chender Information – ist nur dann möglich und rechtlich gültig, wenn der Patient fähig ist, die ihm gegebene Infor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mation zu verstehen sowie eine eigene Entscheidung zu treffen.“ (Rehbock 2002)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>„Autonomie wird gleichgesetzt mit den Fähigkeiten, die autonome Entscheidungen ermöglichen. Das Autonomie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prinzip ist demnach nur soweit anwendbar, wie der Pa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tient entscheidungsfähig („kompetent“) ist.“ (Rehbock 2002)</w:t>
      </w:r>
    </w:p>
    <w:p w:rsidR="005A7BF9" w:rsidRDefault="005A7BF9">
      <w:pPr>
        <w:rPr>
          <w:sz w:val="40"/>
          <w:szCs w:val="40"/>
        </w:rPr>
      </w:pPr>
    </w:p>
    <w:p w:rsidR="000679F9" w:rsidRDefault="000679F9">
      <w:pPr>
        <w:rPr>
          <w:sz w:val="40"/>
          <w:szCs w:val="40"/>
        </w:rPr>
      </w:pPr>
    </w:p>
    <w:p w:rsidR="000679F9" w:rsidRDefault="000679F9">
      <w:pPr>
        <w:rPr>
          <w:sz w:val="40"/>
          <w:szCs w:val="40"/>
        </w:rPr>
      </w:pPr>
    </w:p>
    <w:p w:rsidR="000679F9" w:rsidRPr="001A24AE" w:rsidRDefault="000679F9" w:rsidP="000679F9">
      <w:pPr>
        <w:spacing w:after="40" w:line="240" w:lineRule="auto"/>
        <w:ind w:left="709" w:hanging="709"/>
        <w:rPr>
          <w:rFonts w:ascii="Times New Roman" w:eastAsia="Times New Roman" w:hAnsi="Times New Roman" w:cs="Times New Roman"/>
          <w:u w:val="single"/>
          <w:lang w:eastAsia="de-DE"/>
        </w:rPr>
      </w:pPr>
      <w:r w:rsidRPr="001A24AE">
        <w:rPr>
          <w:rFonts w:ascii="Times New Roman" w:eastAsia="Times New Roman" w:hAnsi="Times New Roman" w:cs="Times New Roman"/>
          <w:u w:val="single"/>
          <w:lang w:eastAsia="de-DE"/>
        </w:rPr>
        <w:t>Literatur:</w:t>
      </w:r>
    </w:p>
    <w:p w:rsidR="000679F9" w:rsidRPr="001A24AE" w:rsidRDefault="000679F9" w:rsidP="000679F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de-DE"/>
        </w:rPr>
      </w:pPr>
      <w:r w:rsidRPr="001A24AE">
        <w:rPr>
          <w:rFonts w:ascii="Times New Roman" w:eastAsia="Times New Roman" w:hAnsi="Times New Roman" w:cs="Times New Roman"/>
          <w:lang w:eastAsia="de-DE"/>
        </w:rPr>
        <w:t>Rehbock, Theda (2005): Achtung der Autonomie gegenüber "nicht-</w:t>
      </w:r>
      <w:proofErr w:type="spellStart"/>
      <w:r w:rsidRPr="001A24AE">
        <w:rPr>
          <w:rFonts w:ascii="Times New Roman" w:eastAsia="Times New Roman" w:hAnsi="Times New Roman" w:cs="Times New Roman"/>
          <w:lang w:eastAsia="de-DE"/>
        </w:rPr>
        <w:t>einwillungsfähigen</w:t>
      </w:r>
      <w:proofErr w:type="spellEnd"/>
      <w:r w:rsidRPr="001A24AE">
        <w:rPr>
          <w:rFonts w:ascii="Times New Roman" w:eastAsia="Times New Roman" w:hAnsi="Times New Roman" w:cs="Times New Roman"/>
          <w:lang w:eastAsia="de-DE"/>
        </w:rPr>
        <w:t>" Patienten? Zur ethischen Problematik von Patientenverfügungen. In: Pflege B. 18 / H. 6 s. 381-388</w:t>
      </w:r>
    </w:p>
    <w:p w:rsidR="000679F9" w:rsidRDefault="000679F9" w:rsidP="000679F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de-DE"/>
        </w:rPr>
      </w:pPr>
      <w:r w:rsidRPr="001A24AE">
        <w:rPr>
          <w:rFonts w:ascii="Times New Roman" w:eastAsia="Times New Roman" w:hAnsi="Times New Roman" w:cs="Times New Roman"/>
          <w:lang w:eastAsia="de-DE"/>
        </w:rPr>
        <w:t xml:space="preserve">Rehbock, Theda (2002): Autonomie - Fürsorge - Paternalismus. Zur Kritik (medizin-)ethischer Grundbegriffe. In: Ethik in der Medizin, 14, H. 3, S. 131 </w:t>
      </w:r>
      <w:r>
        <w:rPr>
          <w:rFonts w:ascii="Times New Roman" w:eastAsia="Times New Roman" w:hAnsi="Times New Roman" w:cs="Times New Roman"/>
          <w:lang w:eastAsia="de-DE"/>
        </w:rPr>
        <w:t>–</w:t>
      </w:r>
      <w:r w:rsidRPr="001A24AE">
        <w:rPr>
          <w:rFonts w:ascii="Times New Roman" w:eastAsia="Times New Roman" w:hAnsi="Times New Roman" w:cs="Times New Roman"/>
          <w:lang w:eastAsia="de-DE"/>
        </w:rPr>
        <w:t xml:space="preserve"> 150</w:t>
      </w:r>
    </w:p>
    <w:p w:rsidR="0051701A" w:rsidRPr="0051701A" w:rsidRDefault="0051701A" w:rsidP="0051701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1701A">
        <w:rPr>
          <w:rFonts w:ascii="Times New Roman" w:eastAsia="Times New Roman" w:hAnsi="Times New Roman" w:cs="Times New Roman"/>
          <w:lang w:eastAsia="de-DE"/>
        </w:rPr>
        <w:t>Rummer</w:t>
      </w:r>
      <w:proofErr w:type="spellEnd"/>
      <w:r w:rsidRPr="0051701A">
        <w:rPr>
          <w:rFonts w:ascii="Times New Roman" w:eastAsia="Times New Roman" w:hAnsi="Times New Roman" w:cs="Times New Roman"/>
          <w:lang w:eastAsia="de-DE"/>
        </w:rPr>
        <w:t xml:space="preserve">, Anne; Scheibler, </w:t>
      </w:r>
      <w:proofErr w:type="spellStart"/>
      <w:r w:rsidRPr="0051701A">
        <w:rPr>
          <w:rFonts w:ascii="Times New Roman" w:eastAsia="Times New Roman" w:hAnsi="Times New Roman" w:cs="Times New Roman"/>
          <w:lang w:eastAsia="de-DE"/>
        </w:rPr>
        <w:t>Fülöp</w:t>
      </w:r>
      <w:proofErr w:type="spellEnd"/>
      <w:r w:rsidRPr="0051701A">
        <w:rPr>
          <w:rFonts w:ascii="Times New Roman" w:eastAsia="Times New Roman" w:hAnsi="Times New Roman" w:cs="Times New Roman"/>
          <w:lang w:eastAsia="de-DE"/>
        </w:rPr>
        <w:t xml:space="preserve"> (2016): Patientenrechte: Informierte Entscheidung als patientenrelevanter Endpunkt. Deutsches Ärzteblatt 2016; 113(8)</w:t>
      </w:r>
    </w:p>
    <w:p w:rsidR="000679F9" w:rsidRPr="001A24AE" w:rsidRDefault="000679F9" w:rsidP="000679F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de-DE"/>
        </w:rPr>
      </w:pPr>
    </w:p>
    <w:p w:rsidR="004607DA" w:rsidRDefault="004607DA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br w:type="page"/>
      </w:r>
    </w:p>
    <w:p w:rsidR="005A7BF9" w:rsidRPr="004607DA" w:rsidRDefault="005A7BF9">
      <w:pPr>
        <w:rPr>
          <w:b/>
          <w:sz w:val="40"/>
          <w:szCs w:val="40"/>
          <w:u w:val="single"/>
        </w:rPr>
      </w:pPr>
      <w:r w:rsidRPr="004607DA">
        <w:rPr>
          <w:b/>
          <w:sz w:val="40"/>
          <w:szCs w:val="40"/>
          <w:u w:val="single"/>
        </w:rPr>
        <w:lastRenderedPageBreak/>
        <w:t>Runde 2: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>„Die Aufwertung der Patientenautonomie wird gewöhn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lich als ein fundamentaler Paradigmenwechsel von einem paternalistischen Fürsorgemodell zu einem emanzipatori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schen Autonomiemodell der Arzt-Patienten-Beziehung be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schrieben.“ (Rehbock 2005)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>„Die Verwissenschaftlichung der Medizin hat [...] eine Selbstentfremdung und paternalistische Fremdbestim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mung schon des an sich entscheidungsfähigen Kranken zur Folge, solange er nicht durch ausreichende ärztliche Auf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klärung dazu in die Lage versetzt wird, selbst zu entschei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den, das heißt: durch eine Aufklärung, die medizinische Befunde, Therapiemöglichkeiten, Risiken und Prognosen in die lebenspraktische Sprache und Realität des Patienten «übersetzt», so dass sie aus dessen Perspektive in der Be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deutung für das eigene Leben beurteilbar werden. Unter den Bedingungen der modernen Medizin ist die so ver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standene medizinische Aufklärung selbst wesentlicher Be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standteil [heilberuflicher] Fürsorge und die Grundbedin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gung möglicher Achtung der Autonomie.“ (Rehbock 2005)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>„Zur moralischen Bedeutung von Autonomie gehört, dass jeder Mensch ein unbedingtes Recht auf Achtung seines Willens besitzt. Daraus folgt nach Meinung mancher Medi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zinethiker, dass die Fähigkeiten, die dafür zugrunde zu le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gen und zu testen sind, nicht zu speziell und inhaltlich spe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zifiziert, sondern möglichst allgemein und formell sein soll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ten, um niemanden ungerechtfertigter Weise auszuschlie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ßen. Es sollte nicht jeder jederzeit damit rechnen müssen, dass ihm die „Kompetenz“ von anderen abgesprochen wird.“ (Rehbock</w:t>
      </w:r>
      <w:r w:rsidR="004607DA">
        <w:rPr>
          <w:sz w:val="38"/>
          <w:szCs w:val="38"/>
        </w:rPr>
        <w:t xml:space="preserve"> 2002</w:t>
      </w:r>
      <w:r w:rsidRPr="004607DA">
        <w:rPr>
          <w:sz w:val="38"/>
          <w:szCs w:val="38"/>
        </w:rPr>
        <w:t>)</w:t>
      </w:r>
    </w:p>
    <w:p w:rsidR="005A7BF9" w:rsidRPr="004607DA" w:rsidRDefault="005A7BF9">
      <w:pPr>
        <w:rPr>
          <w:sz w:val="38"/>
          <w:szCs w:val="38"/>
        </w:rPr>
      </w:pPr>
      <w:r w:rsidRPr="004607DA">
        <w:rPr>
          <w:sz w:val="38"/>
          <w:szCs w:val="38"/>
        </w:rPr>
        <w:t>„Wie aber soll man die Autonomie als Fähigkeit in einem so weit gefassten Sinne testen, ohne dass der Test im kon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kreten Fall als Entscheidungskriterium unbrauchbar wird? Im Grunde ist der Begriff der Autonomie für solche Tests ungeeignet, weil er in hohem Maße allgemein, vieldeutig und […] unbestimmt ist. Empirisch testen oder messen kann man nur sehr spezielle Fähigkeiten eines Menschen in einem inhaltlich eng spezifizierten Bereich.“ (Rehbock 2002)</w:t>
      </w:r>
    </w:p>
    <w:p w:rsidR="005A7BF9" w:rsidRPr="004607DA" w:rsidRDefault="005A7BF9" w:rsidP="005A7BF9">
      <w:pPr>
        <w:rPr>
          <w:sz w:val="38"/>
          <w:szCs w:val="38"/>
        </w:rPr>
      </w:pPr>
      <w:r w:rsidRPr="004607DA">
        <w:rPr>
          <w:sz w:val="38"/>
          <w:szCs w:val="38"/>
        </w:rPr>
        <w:t>„Aus […] der Bindung der Achtung der Autonomie an die Kompetenz resultiert das zugleich methodische und ethi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sche Dilemma, das auf einer unaufhebbaren Diskrepanz zwischen der moralischen und psychologischen Bedeutung des Autonomiebegriffs beruht: Die moralische Bedeutung fordert, was die psychologische verbietet: unbedingte Gül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tigkeit.“ (Rehbock 2002)</w:t>
      </w:r>
    </w:p>
    <w:p w:rsidR="005A7BF9" w:rsidRPr="004607DA" w:rsidRDefault="005A7BF9" w:rsidP="005A7BF9">
      <w:pPr>
        <w:rPr>
          <w:sz w:val="38"/>
          <w:szCs w:val="38"/>
        </w:rPr>
      </w:pPr>
      <w:r w:rsidRPr="004607DA">
        <w:rPr>
          <w:sz w:val="38"/>
          <w:szCs w:val="38"/>
        </w:rPr>
        <w:t>„Ein prekäres Dilemma besteht, wenn ein Patient sich ge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gen einen Kompetenztest wehrt. Will man dieses Verhal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ten nicht von vornherein als sicheres Symptom von Inkom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petenz deuten, so bedürfte ein solcher Test, der ja eine medizinische Maßnahme darstellt, ebenfalls der Zustim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>mung durch den Patienten, und auch dafür wäre wiede</w:t>
      </w:r>
      <w:r w:rsidR="004607DA">
        <w:rPr>
          <w:sz w:val="38"/>
          <w:szCs w:val="38"/>
        </w:rPr>
        <w:softHyphen/>
      </w:r>
      <w:r w:rsidRPr="004607DA">
        <w:rPr>
          <w:sz w:val="38"/>
          <w:szCs w:val="38"/>
        </w:rPr>
        <w:t xml:space="preserve">rum seine Kompetenz zu testen </w:t>
      </w:r>
      <w:proofErr w:type="gramStart"/>
      <w:r w:rsidRPr="004607DA">
        <w:rPr>
          <w:sz w:val="38"/>
          <w:szCs w:val="38"/>
        </w:rPr>
        <w:t>usw..</w:t>
      </w:r>
      <w:proofErr w:type="gramEnd"/>
      <w:r w:rsidRPr="004607DA">
        <w:rPr>
          <w:sz w:val="38"/>
          <w:szCs w:val="38"/>
        </w:rPr>
        <w:t>“ (Rehbock 2002)</w:t>
      </w:r>
    </w:p>
    <w:sectPr w:rsidR="005A7BF9" w:rsidRPr="00460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618EC"/>
    <w:multiLevelType w:val="multilevel"/>
    <w:tmpl w:val="9CD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A57AF"/>
    <w:multiLevelType w:val="multilevel"/>
    <w:tmpl w:val="328C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679F9"/>
    <w:rsid w:val="00206232"/>
    <w:rsid w:val="004607DA"/>
    <w:rsid w:val="0051701A"/>
    <w:rsid w:val="005A7BF9"/>
    <w:rsid w:val="006B7736"/>
    <w:rsid w:val="00E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E93A"/>
  <w15:chartTrackingRefBased/>
  <w15:docId w15:val="{233367A2-4504-414C-B5BF-4C36AE12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Sabine Muths</cp:lastModifiedBy>
  <cp:revision>4</cp:revision>
  <dcterms:created xsi:type="dcterms:W3CDTF">2018-12-19T17:09:00Z</dcterms:created>
  <dcterms:modified xsi:type="dcterms:W3CDTF">2018-12-21T12:33:00Z</dcterms:modified>
</cp:coreProperties>
</file>