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8C1" w:rsidRPr="00737AFC" w:rsidRDefault="00C40EBD" w:rsidP="00C40EBD">
      <w:pPr>
        <w:widowControl w:val="0"/>
        <w:autoSpaceDE w:val="0"/>
        <w:autoSpaceDN w:val="0"/>
        <w:adjustRightInd w:val="0"/>
        <w:spacing w:after="0" w:line="240" w:lineRule="auto"/>
        <w:jc w:val="right"/>
        <w:rPr>
          <w:rFonts w:cs="Arial"/>
          <w:bCs/>
          <w:iCs/>
        </w:rPr>
      </w:pPr>
      <w:r w:rsidRPr="00737AFC">
        <w:rPr>
          <w:rFonts w:cs="Arial"/>
          <w:bCs/>
          <w:iCs/>
        </w:rPr>
        <w:t>Sabine Muths</w:t>
      </w:r>
    </w:p>
    <w:p w:rsidR="00C40EBD" w:rsidRPr="00737AFC" w:rsidRDefault="00C40EBD" w:rsidP="00C40EBD">
      <w:pPr>
        <w:widowControl w:val="0"/>
        <w:autoSpaceDE w:val="0"/>
        <w:autoSpaceDN w:val="0"/>
        <w:adjustRightInd w:val="0"/>
        <w:spacing w:after="0" w:line="240" w:lineRule="auto"/>
        <w:jc w:val="right"/>
        <w:rPr>
          <w:rFonts w:cs="Arial"/>
          <w:bCs/>
          <w:iCs/>
        </w:rPr>
      </w:pPr>
      <w:r w:rsidRPr="00737AFC">
        <w:rPr>
          <w:rFonts w:cs="Arial"/>
          <w:bCs/>
          <w:iCs/>
        </w:rPr>
        <w:t>Universität Bremen, 201</w:t>
      </w:r>
      <w:r w:rsidR="00380A6A">
        <w:rPr>
          <w:rFonts w:cs="Arial"/>
          <w:bCs/>
          <w:iCs/>
        </w:rPr>
        <w:t>8</w:t>
      </w:r>
      <w:r w:rsidRPr="00737AFC">
        <w:rPr>
          <w:rFonts w:cs="Arial"/>
          <w:bCs/>
          <w:iCs/>
        </w:rPr>
        <w:t xml:space="preserve"> (unveröffentlichtes Manuskript)</w:t>
      </w:r>
    </w:p>
    <w:p w:rsidR="00C40EBD" w:rsidRDefault="00C40EBD" w:rsidP="00C40EBD">
      <w:pPr>
        <w:widowControl w:val="0"/>
        <w:autoSpaceDE w:val="0"/>
        <w:autoSpaceDN w:val="0"/>
        <w:adjustRightInd w:val="0"/>
        <w:spacing w:after="0" w:line="240" w:lineRule="auto"/>
        <w:jc w:val="right"/>
        <w:rPr>
          <w:rFonts w:ascii="Arial" w:hAnsi="Arial" w:cs="Arial"/>
          <w:bCs/>
          <w:iCs/>
        </w:rPr>
      </w:pPr>
    </w:p>
    <w:p w:rsidR="00C40EBD" w:rsidRPr="00C40EBD" w:rsidRDefault="00C40EBD" w:rsidP="00C40EBD">
      <w:pPr>
        <w:widowControl w:val="0"/>
        <w:autoSpaceDE w:val="0"/>
        <w:autoSpaceDN w:val="0"/>
        <w:adjustRightInd w:val="0"/>
        <w:spacing w:after="0" w:line="240" w:lineRule="auto"/>
        <w:jc w:val="right"/>
        <w:rPr>
          <w:rFonts w:ascii="Arial" w:hAnsi="Arial" w:cs="Arial"/>
          <w:bCs/>
          <w:iCs/>
        </w:rPr>
      </w:pPr>
    </w:p>
    <w:p w:rsidR="008E08C1" w:rsidRDefault="008E08C1" w:rsidP="00380A6A">
      <w:pPr>
        <w:widowControl w:val="0"/>
        <w:autoSpaceDE w:val="0"/>
        <w:autoSpaceDN w:val="0"/>
        <w:adjustRightInd w:val="0"/>
        <w:spacing w:after="0" w:line="240" w:lineRule="auto"/>
        <w:jc w:val="both"/>
        <w:rPr>
          <w:rFonts w:ascii="Arial" w:hAnsi="Arial" w:cs="Arial"/>
          <w:b/>
          <w:bCs/>
          <w:i/>
          <w:iCs/>
          <w:color w:val="990033"/>
          <w:sz w:val="28"/>
          <w:szCs w:val="28"/>
        </w:rPr>
      </w:pPr>
      <w:r>
        <w:rPr>
          <w:rFonts w:ascii="Arial" w:hAnsi="Arial" w:cs="Arial"/>
          <w:b/>
          <w:bCs/>
          <w:i/>
          <w:iCs/>
          <w:color w:val="990033"/>
          <w:sz w:val="28"/>
          <w:szCs w:val="28"/>
        </w:rPr>
        <w:t>Wenn Theorie und Praxis aufeinandertreffen … – oder: was macht professionelles Handeln in der Praxis aus?</w:t>
      </w:r>
    </w:p>
    <w:p w:rsidR="008E08C1" w:rsidRDefault="008E08C1" w:rsidP="00C40EBD">
      <w:pPr>
        <w:widowControl w:val="0"/>
        <w:autoSpaceDE w:val="0"/>
        <w:autoSpaceDN w:val="0"/>
        <w:adjustRightInd w:val="0"/>
        <w:spacing w:after="0" w:line="240" w:lineRule="auto"/>
        <w:jc w:val="both"/>
        <w:rPr>
          <w:rFonts w:ascii="Arial" w:hAnsi="Arial" w:cs="Arial"/>
          <w:sz w:val="20"/>
          <w:szCs w:val="20"/>
        </w:rPr>
      </w:pPr>
    </w:p>
    <w:p w:rsidR="003E6CDB" w:rsidRPr="00737AFC" w:rsidRDefault="008E08C1" w:rsidP="00C40EBD">
      <w:pPr>
        <w:widowControl w:val="0"/>
        <w:autoSpaceDE w:val="0"/>
        <w:autoSpaceDN w:val="0"/>
        <w:adjustRightInd w:val="0"/>
        <w:spacing w:after="0" w:line="240" w:lineRule="auto"/>
        <w:ind w:left="1080"/>
        <w:jc w:val="both"/>
        <w:rPr>
          <w:rFonts w:cs="Arial"/>
          <w:sz w:val="20"/>
          <w:szCs w:val="20"/>
        </w:rPr>
      </w:pPr>
      <w:r w:rsidRPr="00737AFC">
        <w:rPr>
          <w:rFonts w:cs="Arial"/>
          <w:sz w:val="20"/>
          <w:szCs w:val="20"/>
        </w:rPr>
        <w:t>„Das was du in der Schule gelernt hast und was in den Lehrbüchern steht, das kannst du bei uns hier gleich vergessen, das ist Theorie. Die Wirklichkeit sieht ganz anders aus. Theorie und Praxis, das sind nämlic</w:t>
      </w:r>
      <w:r w:rsidR="003E6CDB" w:rsidRPr="00737AFC">
        <w:rPr>
          <w:rFonts w:cs="Arial"/>
          <w:sz w:val="20"/>
          <w:szCs w:val="20"/>
        </w:rPr>
        <w:t xml:space="preserve">h zweierlei.“ Ein solcher Satz begegnet </w:t>
      </w:r>
      <w:r w:rsidRPr="00737AFC">
        <w:rPr>
          <w:rFonts w:cs="Arial"/>
          <w:sz w:val="20"/>
          <w:szCs w:val="20"/>
        </w:rPr>
        <w:t>Berufsanfänger</w:t>
      </w:r>
      <w:r w:rsidR="003E6CDB" w:rsidRPr="00737AFC">
        <w:rPr>
          <w:rFonts w:cs="Arial"/>
          <w:sz w:val="20"/>
          <w:szCs w:val="20"/>
        </w:rPr>
        <w:t>n</w:t>
      </w:r>
      <w:r w:rsidRPr="00737AFC">
        <w:rPr>
          <w:rFonts w:cs="Arial"/>
          <w:sz w:val="20"/>
          <w:szCs w:val="20"/>
        </w:rPr>
        <w:t xml:space="preserve"> mit </w:t>
      </w:r>
      <w:r w:rsidR="003E6CDB" w:rsidRPr="00737AFC">
        <w:rPr>
          <w:rFonts w:cs="Arial"/>
          <w:sz w:val="20"/>
          <w:szCs w:val="20"/>
        </w:rPr>
        <w:t>steter Regelmäßigkeit.</w:t>
      </w:r>
      <w:r w:rsidRPr="00737AFC">
        <w:rPr>
          <w:rFonts w:cs="Arial"/>
          <w:sz w:val="20"/>
          <w:szCs w:val="20"/>
        </w:rPr>
        <w:t xml:space="preserve"> Er dient häufig dazu, hastiges, von Hektik geprägtes, oberflächliches Pflegehandeln gegenüber einem an Perfektion orientierten Pflegeanspruch zu rechtfertigen. Andererseits beschreibt die Formulierung eine Binsenweisheit, denn Theorie und Praxis sind selbstverständlich nicht dasselbe, auch wenn sie sich auf denselben Gegenstand beziehen. </w:t>
      </w:r>
    </w:p>
    <w:p w:rsidR="003E6CDB" w:rsidRPr="00737AFC" w:rsidRDefault="003E6CDB" w:rsidP="00C40EBD">
      <w:pPr>
        <w:widowControl w:val="0"/>
        <w:autoSpaceDE w:val="0"/>
        <w:autoSpaceDN w:val="0"/>
        <w:adjustRightInd w:val="0"/>
        <w:spacing w:after="0" w:line="240" w:lineRule="auto"/>
        <w:ind w:left="1080"/>
        <w:jc w:val="both"/>
        <w:rPr>
          <w:rFonts w:cs="Arial"/>
          <w:sz w:val="20"/>
          <w:szCs w:val="20"/>
        </w:rPr>
      </w:pP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r w:rsidRPr="00737AFC">
        <w:rPr>
          <w:rFonts w:cs="Arial"/>
          <w:sz w:val="20"/>
          <w:szCs w:val="20"/>
        </w:rPr>
        <w:t>Worin</w:t>
      </w:r>
      <w:r w:rsidR="00C4607B">
        <w:rPr>
          <w:rFonts w:cs="Arial"/>
          <w:sz w:val="20"/>
          <w:szCs w:val="20"/>
        </w:rPr>
        <w:t xml:space="preserve"> besteht</w:t>
      </w:r>
      <w:r w:rsidRPr="00737AFC">
        <w:rPr>
          <w:rFonts w:cs="Arial"/>
          <w:sz w:val="20"/>
          <w:szCs w:val="20"/>
        </w:rPr>
        <w:t xml:space="preserve"> dieser Unterschied</w:t>
      </w:r>
      <w:r w:rsidR="00DF074F">
        <w:rPr>
          <w:rFonts w:cs="Arial"/>
          <w:sz w:val="20"/>
          <w:szCs w:val="20"/>
        </w:rPr>
        <w:t xml:space="preserve"> </w:t>
      </w:r>
      <w:r w:rsidRPr="00737AFC">
        <w:rPr>
          <w:rFonts w:cs="Arial"/>
          <w:sz w:val="20"/>
          <w:szCs w:val="20"/>
        </w:rPr>
        <w:t>genau</w:t>
      </w:r>
      <w:r w:rsidR="00DF074F">
        <w:rPr>
          <w:rFonts w:cs="Arial"/>
          <w:sz w:val="20"/>
          <w:szCs w:val="20"/>
        </w:rPr>
        <w:t>?</w:t>
      </w: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r w:rsidRPr="00737AFC">
        <w:rPr>
          <w:rFonts w:cs="Arial"/>
          <w:sz w:val="20"/>
          <w:szCs w:val="20"/>
        </w:rPr>
        <w:t>Durch Theorien werden verallgemeinerbare Prinzipien und Regeln des Handelns begründet. Hierfür m</w:t>
      </w:r>
      <w:r w:rsidR="00DF074F">
        <w:rPr>
          <w:rFonts w:cs="Arial"/>
          <w:sz w:val="20"/>
          <w:szCs w:val="20"/>
        </w:rPr>
        <w:t>üssen theoretisch arbeitende Menschen</w:t>
      </w:r>
      <w:r w:rsidRPr="00737AFC">
        <w:rPr>
          <w:rFonts w:cs="Arial"/>
          <w:sz w:val="20"/>
          <w:szCs w:val="20"/>
        </w:rPr>
        <w:t xml:space="preserve"> Abstand von der konkreten Situation haben</w:t>
      </w:r>
      <w:r w:rsidR="00DF074F">
        <w:rPr>
          <w:rFonts w:cs="Arial"/>
          <w:sz w:val="20"/>
          <w:szCs w:val="20"/>
        </w:rPr>
        <w:t>. Sie müssen</w:t>
      </w:r>
      <w:r w:rsidRPr="00737AFC">
        <w:rPr>
          <w:rFonts w:cs="Arial"/>
          <w:sz w:val="20"/>
          <w:szCs w:val="20"/>
        </w:rPr>
        <w:t xml:space="preserve"> sich einen Überblick verschaffen, um so das allgemein Gültige, das R</w:t>
      </w:r>
      <w:r w:rsidR="005D735F" w:rsidRPr="00737AFC">
        <w:rPr>
          <w:rFonts w:cs="Arial"/>
          <w:sz w:val="20"/>
          <w:szCs w:val="20"/>
        </w:rPr>
        <w:t xml:space="preserve">egelhafte, erklären zu können. </w:t>
      </w:r>
      <w:r w:rsidRPr="00737AFC">
        <w:rPr>
          <w:rFonts w:cs="Arial"/>
          <w:sz w:val="20"/>
          <w:szCs w:val="20"/>
        </w:rPr>
        <w:t xml:space="preserve">Regeln, die auf der Grundlage einer Theorie entwickelt werden, sind jeweils dann für das praktische Handeln hilfreich, wenn mit ihrer Hilfe im Alltag Handlungen abgeleitet oder begründet werden können, die in eine sichere, routinierte Pflege münden. Wenn das ohne Schwierigkeiten gelingt, fällt das Theorie-Praxis-Problem nicht ins Gewicht. </w:t>
      </w:r>
      <w:r w:rsidR="0043032D" w:rsidRPr="00737AFC">
        <w:rPr>
          <w:rFonts w:cs="Arial"/>
          <w:sz w:val="20"/>
          <w:szCs w:val="20"/>
        </w:rPr>
        <w:t>Schwierig wird e</w:t>
      </w:r>
      <w:r w:rsidRPr="00737AFC">
        <w:rPr>
          <w:rFonts w:cs="Arial"/>
          <w:sz w:val="20"/>
          <w:szCs w:val="20"/>
        </w:rPr>
        <w:t>s j</w:t>
      </w:r>
      <w:r w:rsidR="0043032D" w:rsidRPr="00737AFC">
        <w:rPr>
          <w:rFonts w:cs="Arial"/>
          <w:sz w:val="20"/>
          <w:szCs w:val="20"/>
        </w:rPr>
        <w:t xml:space="preserve">edoch immer dann, wenn </w:t>
      </w:r>
      <w:r w:rsidRPr="00737AFC">
        <w:rPr>
          <w:rFonts w:cs="Arial"/>
          <w:sz w:val="20"/>
          <w:szCs w:val="20"/>
        </w:rPr>
        <w:t xml:space="preserve">Handlungsroutinen nicht mehr sicher greifen, wenn es zu Krisen oder Konflikten kommt, wenn es </w:t>
      </w:r>
      <w:r w:rsidR="0043032D" w:rsidRPr="00737AFC">
        <w:rPr>
          <w:rFonts w:cs="Arial"/>
          <w:sz w:val="20"/>
          <w:szCs w:val="20"/>
        </w:rPr>
        <w:t xml:space="preserve">für ein Problem </w:t>
      </w:r>
      <w:r w:rsidRPr="00737AFC">
        <w:rPr>
          <w:rFonts w:cs="Arial"/>
          <w:sz w:val="20"/>
          <w:szCs w:val="20"/>
        </w:rPr>
        <w:t>keine Regeln gibt</w:t>
      </w:r>
      <w:r w:rsidR="0043032D" w:rsidRPr="00737AFC">
        <w:rPr>
          <w:rFonts w:cs="Arial"/>
          <w:sz w:val="20"/>
          <w:szCs w:val="20"/>
        </w:rPr>
        <w:t xml:space="preserve"> </w:t>
      </w:r>
      <w:r w:rsidRPr="00737AFC">
        <w:rPr>
          <w:rFonts w:cs="Arial"/>
          <w:sz w:val="20"/>
          <w:szCs w:val="20"/>
        </w:rPr>
        <w:t xml:space="preserve">oder wenn sich Regeln widersprechen. In solchen krisenhaften Situationen müssen Pflegende </w:t>
      </w:r>
      <w:r w:rsidR="00DF074F">
        <w:rPr>
          <w:rFonts w:cs="Arial"/>
          <w:sz w:val="20"/>
          <w:szCs w:val="20"/>
        </w:rPr>
        <w:t xml:space="preserve">in der Praxis </w:t>
      </w:r>
      <w:r w:rsidRPr="00737AFC">
        <w:rPr>
          <w:rFonts w:cs="Arial"/>
          <w:sz w:val="20"/>
          <w:szCs w:val="20"/>
        </w:rPr>
        <w:t>eine Entscheidung treffen</w:t>
      </w:r>
      <w:r w:rsidR="00DF074F">
        <w:rPr>
          <w:rFonts w:cs="Arial"/>
          <w:sz w:val="20"/>
          <w:szCs w:val="20"/>
        </w:rPr>
        <w:t xml:space="preserve"> ohne, dass sie hierfür eine klare Regel haben. S</w:t>
      </w:r>
      <w:r w:rsidRPr="00737AFC">
        <w:rPr>
          <w:rFonts w:cs="Arial"/>
          <w:sz w:val="20"/>
          <w:szCs w:val="20"/>
        </w:rPr>
        <w:t>ie müssen</w:t>
      </w:r>
      <w:r w:rsidR="00DF074F">
        <w:rPr>
          <w:rFonts w:cs="Arial"/>
          <w:sz w:val="20"/>
          <w:szCs w:val="20"/>
        </w:rPr>
        <w:t xml:space="preserve"> dann aber anschließen</w:t>
      </w:r>
      <w:r w:rsidRPr="00737AFC">
        <w:rPr>
          <w:rFonts w:cs="Arial"/>
          <w:sz w:val="20"/>
          <w:szCs w:val="20"/>
        </w:rPr>
        <w:t xml:space="preserve"> in der Lage sein, Handeln kritisch zu überprüfen</w:t>
      </w:r>
      <w:r w:rsidR="00DF074F">
        <w:rPr>
          <w:rFonts w:cs="Arial"/>
          <w:sz w:val="20"/>
          <w:szCs w:val="20"/>
        </w:rPr>
        <w:t xml:space="preserve"> und das Ergebnis, den Erfolg oder auch Misserfolg mit allem Wissen, dass bereits zur Verfügung steht, zu begründen.</w:t>
      </w:r>
      <w:r w:rsidRPr="00737AFC">
        <w:rPr>
          <w:rFonts w:cs="Arial"/>
          <w:sz w:val="20"/>
          <w:szCs w:val="20"/>
        </w:rPr>
        <w:t xml:space="preserve"> </w:t>
      </w: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r w:rsidRPr="00737AFC">
        <w:rPr>
          <w:rFonts w:cs="Arial"/>
          <w:sz w:val="20"/>
          <w:szCs w:val="20"/>
        </w:rPr>
        <w:t>Wa</w:t>
      </w:r>
      <w:r w:rsidR="0043032D" w:rsidRPr="00737AFC">
        <w:rPr>
          <w:rFonts w:cs="Arial"/>
          <w:sz w:val="20"/>
          <w:szCs w:val="20"/>
        </w:rPr>
        <w:t xml:space="preserve">rum es in der Praxis zu </w:t>
      </w:r>
      <w:r w:rsidRPr="00737AFC">
        <w:rPr>
          <w:rFonts w:cs="Arial"/>
          <w:sz w:val="20"/>
          <w:szCs w:val="20"/>
        </w:rPr>
        <w:t>kritischen Situationen kommen kann, lässt sich mit zahlreichen</w:t>
      </w:r>
      <w:r w:rsidR="0043032D" w:rsidRPr="00737AFC">
        <w:rPr>
          <w:rFonts w:cs="Arial"/>
          <w:sz w:val="20"/>
          <w:szCs w:val="20"/>
        </w:rPr>
        <w:t xml:space="preserve"> Widersprüchen erklären, z.B.</w:t>
      </w:r>
      <w:r w:rsidRPr="00737AFC">
        <w:rPr>
          <w:rFonts w:cs="Arial"/>
          <w:sz w:val="20"/>
          <w:szCs w:val="20"/>
        </w:rPr>
        <w:t>:</w:t>
      </w: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p>
    <w:p w:rsidR="008E08C1" w:rsidRPr="00737AFC" w:rsidRDefault="008E08C1" w:rsidP="00C40EBD">
      <w:pPr>
        <w:widowControl w:val="0"/>
        <w:numPr>
          <w:ilvl w:val="0"/>
          <w:numId w:val="5"/>
        </w:numPr>
        <w:autoSpaceDE w:val="0"/>
        <w:autoSpaceDN w:val="0"/>
        <w:adjustRightInd w:val="0"/>
        <w:spacing w:after="0" w:line="240" w:lineRule="auto"/>
        <w:jc w:val="both"/>
        <w:rPr>
          <w:rFonts w:cs="Arial"/>
          <w:sz w:val="20"/>
          <w:szCs w:val="20"/>
        </w:rPr>
      </w:pPr>
      <w:r w:rsidRPr="00737AFC">
        <w:rPr>
          <w:rFonts w:cs="Arial"/>
          <w:sz w:val="20"/>
          <w:szCs w:val="20"/>
        </w:rPr>
        <w:t>Grun</w:t>
      </w:r>
      <w:r w:rsidR="0043032D" w:rsidRPr="00737AFC">
        <w:rPr>
          <w:rFonts w:cs="Arial"/>
          <w:sz w:val="20"/>
          <w:szCs w:val="20"/>
        </w:rPr>
        <w:t>dsätzlich ist alles Regelwissen -</w:t>
      </w:r>
      <w:r w:rsidRPr="00737AFC">
        <w:rPr>
          <w:rFonts w:cs="Arial"/>
          <w:sz w:val="20"/>
          <w:szCs w:val="20"/>
        </w:rPr>
        <w:t xml:space="preserve"> auch wissenschaftlich begründetes, evidenzbasiertes W</w:t>
      </w:r>
      <w:r w:rsidR="0043032D" w:rsidRPr="00737AFC">
        <w:rPr>
          <w:rFonts w:cs="Arial"/>
          <w:sz w:val="20"/>
          <w:szCs w:val="20"/>
        </w:rPr>
        <w:t>issen -</w:t>
      </w:r>
      <w:r w:rsidRPr="00737AFC">
        <w:rPr>
          <w:rFonts w:cs="Arial"/>
          <w:sz w:val="20"/>
          <w:szCs w:val="20"/>
        </w:rPr>
        <w:t xml:space="preserve"> verallgemeinertes Wissen. Das gilt auch für Standards </w:t>
      </w:r>
      <w:r w:rsidR="0043032D" w:rsidRPr="00737AFC">
        <w:rPr>
          <w:rFonts w:cs="Arial"/>
          <w:sz w:val="20"/>
          <w:szCs w:val="20"/>
        </w:rPr>
        <w:t xml:space="preserve">und Leitlinien, die auf dieser </w:t>
      </w:r>
      <w:r w:rsidRPr="00737AFC">
        <w:rPr>
          <w:rFonts w:cs="Arial"/>
          <w:sz w:val="20"/>
          <w:szCs w:val="20"/>
        </w:rPr>
        <w:t>Grundlage entwickelt werden. Im Einzelfall kann das bedeuten, dass die Regel nicht gilt, dass dieser Fall abweicht und Pflegende individuell begründet anders entscheiden müssen. Pflegende stehen dann zwischen den erlernten bzw. in Leitlinien geforderten Handlungsanweisungen und dem Auftrag, jeden Menschen individuell an seinen Bedürfnissen orientiert zu pflegen.</w:t>
      </w:r>
    </w:p>
    <w:p w:rsidR="008E08C1" w:rsidRPr="00737AFC" w:rsidRDefault="008E08C1" w:rsidP="00C40EBD">
      <w:pPr>
        <w:widowControl w:val="0"/>
        <w:numPr>
          <w:ilvl w:val="0"/>
          <w:numId w:val="5"/>
        </w:numPr>
        <w:autoSpaceDE w:val="0"/>
        <w:autoSpaceDN w:val="0"/>
        <w:adjustRightInd w:val="0"/>
        <w:spacing w:after="0" w:line="240" w:lineRule="auto"/>
        <w:jc w:val="both"/>
        <w:rPr>
          <w:rFonts w:cs="Arial"/>
          <w:sz w:val="20"/>
          <w:szCs w:val="20"/>
        </w:rPr>
      </w:pPr>
      <w:r w:rsidRPr="00737AFC">
        <w:rPr>
          <w:rFonts w:cs="Arial"/>
          <w:sz w:val="20"/>
          <w:szCs w:val="20"/>
        </w:rPr>
        <w:t>Von Pflegenden wird einerseits gefordert, Distanz zu bewahren, den Überblick zu behalten und vernünftige, fachlich begrü</w:t>
      </w:r>
      <w:r w:rsidR="005D735F" w:rsidRPr="00737AFC">
        <w:rPr>
          <w:rFonts w:cs="Arial"/>
          <w:sz w:val="20"/>
          <w:szCs w:val="20"/>
        </w:rPr>
        <w:t>ndete Urteile zu fällen;</w:t>
      </w:r>
      <w:r w:rsidRPr="00737AFC">
        <w:rPr>
          <w:rFonts w:cs="Arial"/>
          <w:sz w:val="20"/>
          <w:szCs w:val="20"/>
        </w:rPr>
        <w:t xml:space="preserve"> andererseits sollen sie in der Lage sein, sich in den Anderen einzufühlen und die Gedanken und Gefühle der Patientinnen und Patienten empathisch nachzuvollziehen</w:t>
      </w:r>
      <w:r w:rsidR="00DF074F">
        <w:rPr>
          <w:rFonts w:cs="Arial"/>
          <w:sz w:val="20"/>
          <w:szCs w:val="20"/>
        </w:rPr>
        <w:t xml:space="preserve"> (professionelles Rollenhandeln versus diffuse Sozialbeziehung)</w:t>
      </w:r>
      <w:r w:rsidRPr="00737AFC">
        <w:rPr>
          <w:rFonts w:cs="Arial"/>
          <w:sz w:val="20"/>
          <w:szCs w:val="20"/>
        </w:rPr>
        <w:t xml:space="preserve">. </w:t>
      </w:r>
    </w:p>
    <w:p w:rsidR="008E08C1" w:rsidRPr="00737AFC" w:rsidRDefault="008E08C1" w:rsidP="00C40EBD">
      <w:pPr>
        <w:widowControl w:val="0"/>
        <w:numPr>
          <w:ilvl w:val="0"/>
          <w:numId w:val="5"/>
        </w:numPr>
        <w:autoSpaceDE w:val="0"/>
        <w:autoSpaceDN w:val="0"/>
        <w:adjustRightInd w:val="0"/>
        <w:spacing w:after="0" w:line="240" w:lineRule="auto"/>
        <w:jc w:val="both"/>
        <w:rPr>
          <w:rFonts w:cs="Arial"/>
          <w:sz w:val="20"/>
          <w:szCs w:val="20"/>
        </w:rPr>
      </w:pPr>
      <w:r w:rsidRPr="00737AFC">
        <w:rPr>
          <w:rFonts w:cs="Arial"/>
          <w:sz w:val="20"/>
          <w:szCs w:val="20"/>
        </w:rPr>
        <w:t xml:space="preserve">Pflegende sollen einerseits ihr Pflegehandeln umfassend und ausführlich planen und begründen können und stehen andererseits vor der Aufgabe, in der Situation spontan und unmittelbar eine Entscheidung zu treffen. </w:t>
      </w: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r w:rsidRPr="00737AFC">
        <w:rPr>
          <w:rFonts w:cs="Arial"/>
          <w:sz w:val="20"/>
          <w:szCs w:val="20"/>
        </w:rPr>
        <w:t>Diese widersprüchlichen Anforderungen,</w:t>
      </w:r>
      <w:r w:rsidR="002874CD" w:rsidRPr="00737AFC">
        <w:rPr>
          <w:rFonts w:cs="Arial"/>
          <w:sz w:val="20"/>
          <w:szCs w:val="20"/>
        </w:rPr>
        <w:t xml:space="preserve"> die der Beruf</w:t>
      </w:r>
      <w:r w:rsidR="0043032D" w:rsidRPr="00737AFC">
        <w:rPr>
          <w:rFonts w:cs="Arial"/>
          <w:sz w:val="20"/>
          <w:szCs w:val="20"/>
        </w:rPr>
        <w:t xml:space="preserve"> stellt, setzen voraus, dass </w:t>
      </w:r>
      <w:r w:rsidRPr="00737AFC">
        <w:rPr>
          <w:rFonts w:cs="Arial"/>
          <w:sz w:val="20"/>
          <w:szCs w:val="20"/>
        </w:rPr>
        <w:t>Pflege</w:t>
      </w:r>
      <w:r w:rsidR="0043032D" w:rsidRPr="00737AFC">
        <w:rPr>
          <w:rFonts w:cs="Arial"/>
          <w:sz w:val="20"/>
          <w:szCs w:val="20"/>
        </w:rPr>
        <w:t>nde</w:t>
      </w:r>
      <w:r w:rsidRPr="00737AFC">
        <w:rPr>
          <w:rFonts w:cs="Arial"/>
          <w:sz w:val="20"/>
          <w:szCs w:val="20"/>
        </w:rPr>
        <w:t xml:space="preserve"> Kenntnisse und Kompetenzen auf drei unterschiedlichen Ebenen entwickeln müssen, um umfassend p</w:t>
      </w:r>
      <w:r w:rsidR="002874CD" w:rsidRPr="00737AFC">
        <w:rPr>
          <w:rFonts w:cs="Arial"/>
          <w:sz w:val="20"/>
          <w:szCs w:val="20"/>
        </w:rPr>
        <w:t>rofessionell handeln zu können:</w:t>
      </w:r>
    </w:p>
    <w:p w:rsidR="008E08C1" w:rsidRPr="00737AFC" w:rsidRDefault="008E08C1" w:rsidP="00C40EBD">
      <w:pPr>
        <w:widowControl w:val="0"/>
        <w:autoSpaceDE w:val="0"/>
        <w:autoSpaceDN w:val="0"/>
        <w:adjustRightInd w:val="0"/>
        <w:spacing w:after="0" w:line="240" w:lineRule="auto"/>
        <w:ind w:left="1080"/>
        <w:jc w:val="both"/>
        <w:rPr>
          <w:rFonts w:cs="Arial"/>
          <w:sz w:val="20"/>
          <w:szCs w:val="20"/>
        </w:rPr>
      </w:pPr>
    </w:p>
    <w:p w:rsidR="008E08C1" w:rsidRPr="00737AFC" w:rsidRDefault="008E08C1" w:rsidP="00C40EBD">
      <w:pPr>
        <w:widowControl w:val="0"/>
        <w:numPr>
          <w:ilvl w:val="0"/>
          <w:numId w:val="15"/>
        </w:numPr>
        <w:autoSpaceDE w:val="0"/>
        <w:autoSpaceDN w:val="0"/>
        <w:adjustRightInd w:val="0"/>
        <w:spacing w:after="0" w:line="240" w:lineRule="auto"/>
        <w:jc w:val="both"/>
        <w:rPr>
          <w:rFonts w:cs="Arial"/>
          <w:sz w:val="20"/>
          <w:szCs w:val="20"/>
        </w:rPr>
      </w:pPr>
      <w:r w:rsidRPr="00737AFC">
        <w:rPr>
          <w:rFonts w:cs="Arial"/>
          <w:sz w:val="20"/>
          <w:szCs w:val="20"/>
          <w:u w:val="single"/>
        </w:rPr>
        <w:lastRenderedPageBreak/>
        <w:t>Ebene der Wissensorientierung:</w:t>
      </w:r>
      <w:r w:rsidR="002874CD" w:rsidRPr="00737AFC">
        <w:rPr>
          <w:rFonts w:cs="Arial"/>
          <w:sz w:val="20"/>
          <w:szCs w:val="20"/>
        </w:rPr>
        <w:t xml:space="preserve"> </w:t>
      </w:r>
      <w:r w:rsidRPr="00737AFC">
        <w:rPr>
          <w:rFonts w:cs="Arial"/>
          <w:sz w:val="20"/>
          <w:szCs w:val="20"/>
        </w:rPr>
        <w:t>Pflegende müssen einerseits ein umfassendes Wissen über die Regeln zum pflegerischen Handeln haben und diese praktisch auch gut beherrschen. Sie sollten dabei Handlungsregeln nicht nur kennen sondern möglichst auch begründen können, auf welcher Grundlage sie entwickelt wurden und in wie weit sie theoretisch und wissenschaftlich belegt sind. Mit diesen Aspekten setzen sie sich auseinander, indem sie sich das verfügbare Wissen zum Fall erarbeiten</w:t>
      </w:r>
      <w:r w:rsidR="00DF074F">
        <w:rPr>
          <w:rFonts w:cs="Arial"/>
          <w:sz w:val="20"/>
          <w:szCs w:val="20"/>
        </w:rPr>
        <w:t>.</w:t>
      </w:r>
      <w:r w:rsidRPr="00737AFC">
        <w:rPr>
          <w:rFonts w:cs="Arial"/>
          <w:sz w:val="20"/>
          <w:szCs w:val="20"/>
        </w:rPr>
        <w:t xml:space="preserve"> </w:t>
      </w:r>
    </w:p>
    <w:p w:rsidR="008E08C1" w:rsidRPr="00737AFC" w:rsidRDefault="008E08C1" w:rsidP="00C40EBD">
      <w:pPr>
        <w:widowControl w:val="0"/>
        <w:numPr>
          <w:ilvl w:val="1"/>
          <w:numId w:val="15"/>
        </w:numPr>
        <w:autoSpaceDE w:val="0"/>
        <w:autoSpaceDN w:val="0"/>
        <w:adjustRightInd w:val="0"/>
        <w:spacing w:after="0" w:line="240" w:lineRule="auto"/>
        <w:jc w:val="both"/>
        <w:rPr>
          <w:rFonts w:cs="Arial"/>
          <w:sz w:val="20"/>
          <w:szCs w:val="20"/>
        </w:rPr>
      </w:pPr>
      <w:r w:rsidRPr="00737AFC">
        <w:rPr>
          <w:rFonts w:cs="Arial"/>
          <w:sz w:val="20"/>
          <w:szCs w:val="20"/>
        </w:rPr>
        <w:t xml:space="preserve">Pflegende verschaffen sich einen objektiven Überblick über das erforderliche Wissen. </w:t>
      </w:r>
    </w:p>
    <w:p w:rsidR="008E08C1" w:rsidRPr="00737AFC" w:rsidRDefault="008E08C1" w:rsidP="00C40EBD">
      <w:pPr>
        <w:widowControl w:val="0"/>
        <w:numPr>
          <w:ilvl w:val="0"/>
          <w:numId w:val="15"/>
        </w:numPr>
        <w:autoSpaceDE w:val="0"/>
        <w:autoSpaceDN w:val="0"/>
        <w:adjustRightInd w:val="0"/>
        <w:spacing w:after="0" w:line="240" w:lineRule="auto"/>
        <w:jc w:val="both"/>
        <w:rPr>
          <w:rFonts w:cs="Arial"/>
          <w:sz w:val="20"/>
          <w:szCs w:val="20"/>
        </w:rPr>
      </w:pPr>
      <w:r w:rsidRPr="00737AFC">
        <w:rPr>
          <w:rFonts w:cs="Arial"/>
          <w:sz w:val="20"/>
          <w:szCs w:val="20"/>
          <w:u w:val="single"/>
        </w:rPr>
        <w:t>E</w:t>
      </w:r>
      <w:r w:rsidR="00A3476C" w:rsidRPr="00737AFC">
        <w:rPr>
          <w:rFonts w:cs="Arial"/>
          <w:sz w:val="20"/>
          <w:szCs w:val="20"/>
          <w:u w:val="single"/>
        </w:rPr>
        <w:t>bene der Falldeutung und Verständigung</w:t>
      </w:r>
      <w:r w:rsidRPr="00737AFC">
        <w:rPr>
          <w:rFonts w:cs="Arial"/>
          <w:sz w:val="20"/>
          <w:szCs w:val="20"/>
          <w:u w:val="single"/>
        </w:rPr>
        <w:t>:</w:t>
      </w:r>
      <w:r w:rsidRPr="00737AFC">
        <w:rPr>
          <w:rFonts w:cs="Arial"/>
          <w:sz w:val="20"/>
          <w:szCs w:val="20"/>
        </w:rPr>
        <w:t xml:space="preserve"> Andererseits müssen die zukünftig Pflegenden die verschiedenen, möglicherweise widersprüchlichen Interessen der Personen und Institutionen verstehen, die an einer Fallsituation beteiligt sind. Sie müsse</w:t>
      </w:r>
      <w:r w:rsidR="00A3476C" w:rsidRPr="00737AFC">
        <w:rPr>
          <w:rFonts w:cs="Arial"/>
          <w:sz w:val="20"/>
          <w:szCs w:val="20"/>
        </w:rPr>
        <w:t>n</w:t>
      </w:r>
      <w:r w:rsidRPr="00737AFC">
        <w:rPr>
          <w:rFonts w:cs="Arial"/>
          <w:sz w:val="20"/>
          <w:szCs w:val="20"/>
        </w:rPr>
        <w:t xml:space="preserve"> ihre eigenen Gefühle </w:t>
      </w:r>
      <w:r w:rsidR="00A3476C" w:rsidRPr="00737AFC">
        <w:rPr>
          <w:rFonts w:cs="Arial"/>
          <w:sz w:val="20"/>
          <w:szCs w:val="20"/>
        </w:rPr>
        <w:t>klären und mögliche</w:t>
      </w:r>
      <w:r w:rsidRPr="00737AFC">
        <w:rPr>
          <w:rFonts w:cs="Arial"/>
          <w:sz w:val="20"/>
          <w:szCs w:val="20"/>
        </w:rPr>
        <w:t xml:space="preserve"> Gefühle der anderen </w:t>
      </w:r>
      <w:r w:rsidR="00A3476C" w:rsidRPr="00737AFC">
        <w:rPr>
          <w:rFonts w:cs="Arial"/>
          <w:sz w:val="20"/>
          <w:szCs w:val="20"/>
        </w:rPr>
        <w:t>deuten</w:t>
      </w:r>
      <w:r w:rsidRPr="00737AFC">
        <w:rPr>
          <w:rFonts w:cs="Arial"/>
          <w:sz w:val="20"/>
          <w:szCs w:val="20"/>
        </w:rPr>
        <w:t xml:space="preserve"> und sie sollten Ideen entwickeln, wie es bei widersprüchlichen Interessen zu einer Verständigung </w:t>
      </w:r>
      <w:r w:rsidR="00A3476C" w:rsidRPr="00737AFC">
        <w:rPr>
          <w:rFonts w:cs="Arial"/>
          <w:sz w:val="20"/>
          <w:szCs w:val="20"/>
        </w:rPr>
        <w:t xml:space="preserve">untereinander </w:t>
      </w:r>
      <w:r w:rsidRPr="00737AFC">
        <w:rPr>
          <w:rFonts w:cs="Arial"/>
          <w:sz w:val="20"/>
          <w:szCs w:val="20"/>
        </w:rPr>
        <w:t xml:space="preserve">und </w:t>
      </w:r>
      <w:r w:rsidR="00A3476C" w:rsidRPr="00737AFC">
        <w:rPr>
          <w:rFonts w:cs="Arial"/>
          <w:sz w:val="20"/>
          <w:szCs w:val="20"/>
        </w:rPr>
        <w:t xml:space="preserve">zu einer Entscheidungsfindung </w:t>
      </w:r>
      <w:r w:rsidRPr="00737AFC">
        <w:rPr>
          <w:rFonts w:cs="Arial"/>
          <w:sz w:val="20"/>
          <w:szCs w:val="20"/>
        </w:rPr>
        <w:t xml:space="preserve">kommen </w:t>
      </w:r>
      <w:r w:rsidR="00A3476C" w:rsidRPr="00737AFC">
        <w:rPr>
          <w:rFonts w:cs="Arial"/>
          <w:sz w:val="20"/>
          <w:szCs w:val="20"/>
        </w:rPr>
        <w:t>kann.</w:t>
      </w:r>
    </w:p>
    <w:p w:rsidR="008E08C1" w:rsidRPr="00737AFC" w:rsidRDefault="008E08C1" w:rsidP="00C40EBD">
      <w:pPr>
        <w:widowControl w:val="0"/>
        <w:numPr>
          <w:ilvl w:val="1"/>
          <w:numId w:val="15"/>
        </w:numPr>
        <w:autoSpaceDE w:val="0"/>
        <w:autoSpaceDN w:val="0"/>
        <w:adjustRightInd w:val="0"/>
        <w:spacing w:after="0" w:line="240" w:lineRule="auto"/>
        <w:jc w:val="both"/>
        <w:rPr>
          <w:rFonts w:cs="Arial"/>
          <w:sz w:val="20"/>
          <w:szCs w:val="20"/>
        </w:rPr>
      </w:pPr>
      <w:r w:rsidRPr="00737AFC">
        <w:rPr>
          <w:rFonts w:cs="Arial"/>
          <w:sz w:val="20"/>
          <w:szCs w:val="20"/>
        </w:rPr>
        <w:t>Pflegende lassen sich emotional auf die Situation ein</w:t>
      </w:r>
      <w:r w:rsidR="00A3476C" w:rsidRPr="00737AFC">
        <w:rPr>
          <w:rFonts w:cs="Arial"/>
          <w:sz w:val="20"/>
          <w:szCs w:val="20"/>
        </w:rPr>
        <w:t>, lassen</w:t>
      </w:r>
      <w:r w:rsidR="002874CD" w:rsidRPr="00737AFC">
        <w:rPr>
          <w:rFonts w:cs="Arial"/>
          <w:sz w:val="20"/>
          <w:szCs w:val="20"/>
        </w:rPr>
        <w:t xml:space="preserve"> Individualität und Subjektivität zu</w:t>
      </w:r>
      <w:r w:rsidR="00A3476C" w:rsidRPr="00737AFC">
        <w:rPr>
          <w:rFonts w:cs="Arial"/>
          <w:sz w:val="20"/>
          <w:szCs w:val="20"/>
        </w:rPr>
        <w:t xml:space="preserve"> und deuten den Fall</w:t>
      </w:r>
      <w:r w:rsidRPr="00737AFC">
        <w:rPr>
          <w:rFonts w:cs="Arial"/>
          <w:sz w:val="20"/>
          <w:szCs w:val="20"/>
        </w:rPr>
        <w:t xml:space="preserve"> </w:t>
      </w:r>
    </w:p>
    <w:p w:rsidR="008E08C1" w:rsidRPr="00737AFC" w:rsidRDefault="008E08C1" w:rsidP="00C40EBD">
      <w:pPr>
        <w:widowControl w:val="0"/>
        <w:numPr>
          <w:ilvl w:val="0"/>
          <w:numId w:val="15"/>
        </w:numPr>
        <w:autoSpaceDE w:val="0"/>
        <w:autoSpaceDN w:val="0"/>
        <w:adjustRightInd w:val="0"/>
        <w:spacing w:after="0" w:line="240" w:lineRule="auto"/>
        <w:jc w:val="both"/>
        <w:rPr>
          <w:rFonts w:cs="Arial"/>
          <w:sz w:val="20"/>
          <w:szCs w:val="20"/>
          <w:u w:val="single"/>
        </w:rPr>
      </w:pPr>
      <w:r w:rsidRPr="00737AFC">
        <w:rPr>
          <w:rFonts w:cs="Arial"/>
          <w:sz w:val="20"/>
          <w:szCs w:val="20"/>
          <w:u w:val="single"/>
        </w:rPr>
        <w:t>Ebene der Reflexions- und Kritikorientierung:</w:t>
      </w:r>
      <w:r w:rsidRPr="00737AFC">
        <w:rPr>
          <w:rFonts w:cs="Arial"/>
          <w:sz w:val="20"/>
          <w:szCs w:val="20"/>
        </w:rPr>
        <w:t xml:space="preserve"> Nicht immer gelingt es, zu einer Verständigung und Aushandlung unterschiedlicher Bedürfnisse und Interessen zu gelangen. Häufig </w:t>
      </w:r>
      <w:r w:rsidR="00C3672D" w:rsidRPr="00737AFC">
        <w:rPr>
          <w:rFonts w:cs="Arial"/>
          <w:sz w:val="20"/>
          <w:szCs w:val="20"/>
        </w:rPr>
        <w:t>treffen widersprüchliche Interessen aufeinander und diese Widersprüche bilden</w:t>
      </w:r>
      <w:r w:rsidRPr="00737AFC">
        <w:rPr>
          <w:rFonts w:cs="Arial"/>
          <w:sz w:val="20"/>
          <w:szCs w:val="20"/>
        </w:rPr>
        <w:t xml:space="preserve"> gesellschaftliche Machtverhältni</w:t>
      </w:r>
      <w:r w:rsidR="001A4066" w:rsidRPr="00737AFC">
        <w:rPr>
          <w:rFonts w:cs="Arial"/>
          <w:sz w:val="20"/>
          <w:szCs w:val="20"/>
        </w:rPr>
        <w:t>sse</w:t>
      </w:r>
      <w:r w:rsidR="002874CD" w:rsidRPr="00737AFC">
        <w:rPr>
          <w:rFonts w:cs="Arial"/>
          <w:sz w:val="20"/>
          <w:szCs w:val="20"/>
        </w:rPr>
        <w:t xml:space="preserve"> ab</w:t>
      </w:r>
      <w:r w:rsidR="00C3672D" w:rsidRPr="00737AFC">
        <w:rPr>
          <w:rFonts w:cs="Arial"/>
          <w:sz w:val="20"/>
          <w:szCs w:val="20"/>
        </w:rPr>
        <w:t>.</w:t>
      </w:r>
      <w:r w:rsidR="002874CD" w:rsidRPr="00737AFC">
        <w:rPr>
          <w:rFonts w:cs="Arial"/>
          <w:sz w:val="20"/>
          <w:szCs w:val="20"/>
        </w:rPr>
        <w:t xml:space="preserve"> </w:t>
      </w:r>
      <w:r w:rsidR="00C3672D" w:rsidRPr="00737AFC">
        <w:rPr>
          <w:rFonts w:cs="Arial"/>
          <w:sz w:val="20"/>
          <w:szCs w:val="20"/>
        </w:rPr>
        <w:t xml:space="preserve">Pflegende sollten in der Lage sein, diese Hintergründe zu durchschauen, kritisch zu hinterfragen und Handlungsspielräume zu sehen. </w:t>
      </w:r>
      <w:r w:rsidR="002874CD" w:rsidRPr="00737AFC">
        <w:rPr>
          <w:rFonts w:cs="Arial"/>
          <w:sz w:val="20"/>
          <w:szCs w:val="20"/>
        </w:rPr>
        <w:t xml:space="preserve">Oder </w:t>
      </w:r>
      <w:r w:rsidR="00C3672D" w:rsidRPr="00737AFC">
        <w:rPr>
          <w:rFonts w:cs="Arial"/>
          <w:sz w:val="20"/>
          <w:szCs w:val="20"/>
        </w:rPr>
        <w:t>es zeichnet sich ein Dilemma ab, eine Zwangslage in der man zwischen zwei Übeln wählen muss</w:t>
      </w:r>
      <w:r w:rsidR="008D4ED3" w:rsidRPr="00737AFC">
        <w:rPr>
          <w:rFonts w:cs="Arial"/>
          <w:sz w:val="20"/>
          <w:szCs w:val="20"/>
        </w:rPr>
        <w:t xml:space="preserve"> und in der man die Argumente für beide Entscheidungsmöglichkeiten gegeneinander abwägen muss, um seine Position zu begründen.</w:t>
      </w:r>
    </w:p>
    <w:p w:rsidR="008E08C1" w:rsidRPr="00737AFC" w:rsidRDefault="008E08C1" w:rsidP="00C40EBD">
      <w:pPr>
        <w:widowControl w:val="0"/>
        <w:numPr>
          <w:ilvl w:val="1"/>
          <w:numId w:val="15"/>
        </w:numPr>
        <w:autoSpaceDE w:val="0"/>
        <w:autoSpaceDN w:val="0"/>
        <w:adjustRightInd w:val="0"/>
        <w:spacing w:after="0" w:line="240" w:lineRule="auto"/>
        <w:jc w:val="both"/>
        <w:rPr>
          <w:rFonts w:cs="Arial"/>
          <w:sz w:val="20"/>
          <w:szCs w:val="20"/>
        </w:rPr>
      </w:pPr>
      <w:r w:rsidRPr="00737AFC">
        <w:rPr>
          <w:rFonts w:cs="Arial"/>
          <w:sz w:val="20"/>
          <w:szCs w:val="20"/>
        </w:rPr>
        <w:t>Pflegende gehen auf eine engagiert-kritisch</w:t>
      </w:r>
      <w:r w:rsidR="008D4ED3" w:rsidRPr="00737AFC">
        <w:rPr>
          <w:rFonts w:cs="Arial"/>
          <w:sz w:val="20"/>
          <w:szCs w:val="20"/>
        </w:rPr>
        <w:t>e Distanz</w:t>
      </w:r>
      <w:r w:rsidR="00DF074F">
        <w:rPr>
          <w:rFonts w:cs="Arial"/>
          <w:sz w:val="20"/>
          <w:szCs w:val="20"/>
        </w:rPr>
        <w:t>,</w:t>
      </w:r>
      <w:r w:rsidR="008D4ED3" w:rsidRPr="00737AFC">
        <w:rPr>
          <w:rFonts w:cs="Arial"/>
          <w:sz w:val="20"/>
          <w:szCs w:val="20"/>
        </w:rPr>
        <w:t xml:space="preserve"> reflektieren die Fallsituation </w:t>
      </w:r>
      <w:r w:rsidR="00DF074F">
        <w:rPr>
          <w:rFonts w:cs="Arial"/>
          <w:sz w:val="20"/>
          <w:szCs w:val="20"/>
        </w:rPr>
        <w:t>und decken widersprüchliche Interessenlagen auf.</w:t>
      </w:r>
      <w:bookmarkStart w:id="0" w:name="_GoBack"/>
      <w:bookmarkEnd w:id="0"/>
    </w:p>
    <w:p w:rsidR="008E08C1" w:rsidRDefault="008E08C1" w:rsidP="00C40EBD">
      <w:pPr>
        <w:widowControl w:val="0"/>
        <w:autoSpaceDE w:val="0"/>
        <w:autoSpaceDN w:val="0"/>
        <w:adjustRightInd w:val="0"/>
        <w:spacing w:after="0" w:line="240" w:lineRule="auto"/>
        <w:jc w:val="both"/>
        <w:rPr>
          <w:rFonts w:ascii="Arial" w:hAnsi="Arial" w:cs="Arial"/>
          <w:b/>
          <w:bCs/>
          <w:i/>
          <w:iCs/>
          <w:color w:val="990033"/>
          <w:sz w:val="28"/>
          <w:szCs w:val="28"/>
        </w:rPr>
      </w:pPr>
    </w:p>
    <w:sectPr w:rsidR="008E08C1" w:rsidSect="00C40EBD">
      <w:footerReference w:type="default" r:id="rId7"/>
      <w:pgSz w:w="12240" w:h="15840"/>
      <w:pgMar w:top="1418" w:right="1418" w:bottom="1134" w:left="1418" w:header="720" w:footer="720" w:gutter="0"/>
      <w:lnNumType w:countBy="5"/>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E5" w:rsidRDefault="002108E5" w:rsidP="00C40EBD">
      <w:pPr>
        <w:spacing w:after="0" w:line="240" w:lineRule="auto"/>
      </w:pPr>
      <w:r>
        <w:separator/>
      </w:r>
    </w:p>
  </w:endnote>
  <w:endnote w:type="continuationSeparator" w:id="0">
    <w:p w:rsidR="002108E5" w:rsidRDefault="002108E5" w:rsidP="00C4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EBD" w:rsidRDefault="002108E5">
    <w:pPr>
      <w:pStyle w:val="Fuzeile"/>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135.9pt;margin-top:0;width:167.4pt;height:161.8pt;z-index:1;mso-position-horizontal:right;mso-position-horizontal-relative:page;mso-position-vertical:bottom;mso-position-vertical-relative:page" adj="21600" fillcolor="#e5b8b7" stroked="f">
          <v:textbox style="mso-next-textbox:#_x0000_s2049">
            <w:txbxContent>
              <w:p w:rsidR="00C40EBD" w:rsidRDefault="002108E5">
                <w:pPr>
                  <w:jc w:val="center"/>
                  <w:rPr>
                    <w:szCs w:val="72"/>
                  </w:rPr>
                </w:pPr>
                <w:r>
                  <w:rPr>
                    <w:rFonts w:ascii="Cambria" w:hAnsi="Cambria"/>
                    <w:noProof/>
                    <w:color w:val="FFFFFF"/>
                    <w:sz w:val="72"/>
                    <w:szCs w:val="72"/>
                  </w:rPr>
                  <w:fldChar w:fldCharType="begin"/>
                </w:r>
                <w:r>
                  <w:rPr>
                    <w:rFonts w:ascii="Cambria" w:hAnsi="Cambria"/>
                    <w:noProof/>
                    <w:color w:val="FFFFFF"/>
                    <w:sz w:val="72"/>
                    <w:szCs w:val="72"/>
                  </w:rPr>
                  <w:instrText xml:space="preserve"> PAGE    \* MERGEFORMAT </w:instrText>
                </w:r>
                <w:r>
                  <w:rPr>
                    <w:rFonts w:ascii="Cambria" w:hAnsi="Cambria"/>
                    <w:noProof/>
                    <w:color w:val="FFFFFF"/>
                    <w:sz w:val="72"/>
                    <w:szCs w:val="72"/>
                  </w:rPr>
                  <w:fldChar w:fldCharType="separate"/>
                </w:r>
                <w:r w:rsidR="00362310" w:rsidRPr="00362310">
                  <w:rPr>
                    <w:rFonts w:ascii="Cambria" w:hAnsi="Cambria"/>
                    <w:noProof/>
                    <w:color w:val="FFFFFF"/>
                    <w:sz w:val="72"/>
                    <w:szCs w:val="72"/>
                  </w:rPr>
                  <w:t>4</w:t>
                </w:r>
                <w:r>
                  <w:rPr>
                    <w:rFonts w:ascii="Cambria" w:hAnsi="Cambria"/>
                    <w:noProof/>
                    <w:color w:val="FFFFFF"/>
                    <w:sz w:val="72"/>
                    <w:szCs w:val="7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E5" w:rsidRDefault="002108E5" w:rsidP="00C40EBD">
      <w:pPr>
        <w:spacing w:after="0" w:line="240" w:lineRule="auto"/>
      </w:pPr>
      <w:r>
        <w:separator/>
      </w:r>
    </w:p>
  </w:footnote>
  <w:footnote w:type="continuationSeparator" w:id="0">
    <w:p w:rsidR="002108E5" w:rsidRDefault="002108E5" w:rsidP="00C40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C6CEA0"/>
    <w:lvl w:ilvl="0">
      <w:numFmt w:val="bullet"/>
      <w:lvlText w:val="*"/>
      <w:lvlJc w:val="left"/>
    </w:lvl>
  </w:abstractNum>
  <w:abstractNum w:abstractNumId="1" w15:restartNumberingAfterBreak="0">
    <w:nsid w:val="0AA81237"/>
    <w:multiLevelType w:val="hybridMultilevel"/>
    <w:tmpl w:val="DD9A02D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C7C15EF"/>
    <w:multiLevelType w:val="hybridMultilevel"/>
    <w:tmpl w:val="5AE45376"/>
    <w:lvl w:ilvl="0" w:tplc="CE98307A">
      <w:numFmt w:val="bullet"/>
      <w:lvlText w:val="-"/>
      <w:lvlJc w:val="left"/>
      <w:pPr>
        <w:ind w:left="2160" w:hanging="360"/>
      </w:pPr>
      <w:rPr>
        <w:rFonts w:ascii="Arial" w:eastAsia="Times New Roman" w:hAnsi="Arial" w:hint="default"/>
      </w:rPr>
    </w:lvl>
    <w:lvl w:ilvl="1" w:tplc="04070003" w:tentative="1">
      <w:start w:val="1"/>
      <w:numFmt w:val="bullet"/>
      <w:lvlText w:val="o"/>
      <w:lvlJc w:val="left"/>
      <w:pPr>
        <w:ind w:left="2880" w:hanging="360"/>
      </w:pPr>
      <w:rPr>
        <w:rFonts w:ascii="Courier New" w:hAnsi="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0EE22359"/>
    <w:multiLevelType w:val="hybridMultilevel"/>
    <w:tmpl w:val="7EA87A6C"/>
    <w:lvl w:ilvl="0" w:tplc="04070001">
      <w:start w:val="1"/>
      <w:numFmt w:val="bullet"/>
      <w:lvlText w:val=""/>
      <w:lvlJc w:val="left"/>
      <w:pPr>
        <w:ind w:left="1519" w:hanging="360"/>
      </w:pPr>
      <w:rPr>
        <w:rFonts w:ascii="Symbol" w:hAnsi="Symbol" w:hint="default"/>
      </w:rPr>
    </w:lvl>
    <w:lvl w:ilvl="1" w:tplc="04070003" w:tentative="1">
      <w:start w:val="1"/>
      <w:numFmt w:val="bullet"/>
      <w:lvlText w:val="o"/>
      <w:lvlJc w:val="left"/>
      <w:pPr>
        <w:ind w:left="2239" w:hanging="360"/>
      </w:pPr>
      <w:rPr>
        <w:rFonts w:ascii="Courier New" w:hAnsi="Courier New" w:cs="Courier New" w:hint="default"/>
      </w:rPr>
    </w:lvl>
    <w:lvl w:ilvl="2" w:tplc="04070005" w:tentative="1">
      <w:start w:val="1"/>
      <w:numFmt w:val="bullet"/>
      <w:lvlText w:val=""/>
      <w:lvlJc w:val="left"/>
      <w:pPr>
        <w:ind w:left="2959" w:hanging="360"/>
      </w:pPr>
      <w:rPr>
        <w:rFonts w:ascii="Wingdings" w:hAnsi="Wingdings" w:hint="default"/>
      </w:rPr>
    </w:lvl>
    <w:lvl w:ilvl="3" w:tplc="04070001" w:tentative="1">
      <w:start w:val="1"/>
      <w:numFmt w:val="bullet"/>
      <w:lvlText w:val=""/>
      <w:lvlJc w:val="left"/>
      <w:pPr>
        <w:ind w:left="3679" w:hanging="360"/>
      </w:pPr>
      <w:rPr>
        <w:rFonts w:ascii="Symbol" w:hAnsi="Symbol" w:hint="default"/>
      </w:rPr>
    </w:lvl>
    <w:lvl w:ilvl="4" w:tplc="04070003" w:tentative="1">
      <w:start w:val="1"/>
      <w:numFmt w:val="bullet"/>
      <w:lvlText w:val="o"/>
      <w:lvlJc w:val="left"/>
      <w:pPr>
        <w:ind w:left="4399" w:hanging="360"/>
      </w:pPr>
      <w:rPr>
        <w:rFonts w:ascii="Courier New" w:hAnsi="Courier New" w:cs="Courier New" w:hint="default"/>
      </w:rPr>
    </w:lvl>
    <w:lvl w:ilvl="5" w:tplc="04070005" w:tentative="1">
      <w:start w:val="1"/>
      <w:numFmt w:val="bullet"/>
      <w:lvlText w:val=""/>
      <w:lvlJc w:val="left"/>
      <w:pPr>
        <w:ind w:left="5119" w:hanging="360"/>
      </w:pPr>
      <w:rPr>
        <w:rFonts w:ascii="Wingdings" w:hAnsi="Wingdings" w:hint="default"/>
      </w:rPr>
    </w:lvl>
    <w:lvl w:ilvl="6" w:tplc="04070001" w:tentative="1">
      <w:start w:val="1"/>
      <w:numFmt w:val="bullet"/>
      <w:lvlText w:val=""/>
      <w:lvlJc w:val="left"/>
      <w:pPr>
        <w:ind w:left="5839" w:hanging="360"/>
      </w:pPr>
      <w:rPr>
        <w:rFonts w:ascii="Symbol" w:hAnsi="Symbol" w:hint="default"/>
      </w:rPr>
    </w:lvl>
    <w:lvl w:ilvl="7" w:tplc="04070003" w:tentative="1">
      <w:start w:val="1"/>
      <w:numFmt w:val="bullet"/>
      <w:lvlText w:val="o"/>
      <w:lvlJc w:val="left"/>
      <w:pPr>
        <w:ind w:left="6559" w:hanging="360"/>
      </w:pPr>
      <w:rPr>
        <w:rFonts w:ascii="Courier New" w:hAnsi="Courier New" w:cs="Courier New" w:hint="default"/>
      </w:rPr>
    </w:lvl>
    <w:lvl w:ilvl="8" w:tplc="04070005" w:tentative="1">
      <w:start w:val="1"/>
      <w:numFmt w:val="bullet"/>
      <w:lvlText w:val=""/>
      <w:lvlJc w:val="left"/>
      <w:pPr>
        <w:ind w:left="7279" w:hanging="360"/>
      </w:pPr>
      <w:rPr>
        <w:rFonts w:ascii="Wingdings" w:hAnsi="Wingdings" w:hint="default"/>
      </w:rPr>
    </w:lvl>
  </w:abstractNum>
  <w:abstractNum w:abstractNumId="4" w15:restartNumberingAfterBreak="0">
    <w:nsid w:val="14360E47"/>
    <w:multiLevelType w:val="hybridMultilevel"/>
    <w:tmpl w:val="70A6F77C"/>
    <w:lvl w:ilvl="0" w:tplc="6142BC5A">
      <w:start w:val="1"/>
      <w:numFmt w:val="upperLetter"/>
      <w:lvlText w:val="%1."/>
      <w:lvlJc w:val="left"/>
      <w:pPr>
        <w:ind w:left="1440" w:hanging="360"/>
      </w:pPr>
      <w:rPr>
        <w:rFonts w:hint="default"/>
      </w:rPr>
    </w:lvl>
    <w:lvl w:ilvl="1" w:tplc="D8FCEB78">
      <w:numFmt w:val="bullet"/>
      <w:lvlText w:val=""/>
      <w:lvlJc w:val="left"/>
      <w:pPr>
        <w:ind w:left="2160" w:hanging="360"/>
      </w:pPr>
      <w:rPr>
        <w:rFonts w:ascii="Wingdings" w:eastAsia="Times New Roman" w:hAnsi="Wingdings" w:cs="Arial" w:hint="default"/>
      </w:rPr>
    </w:lvl>
    <w:lvl w:ilvl="2" w:tplc="E71804F4">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A6258A4"/>
    <w:multiLevelType w:val="hybridMultilevel"/>
    <w:tmpl w:val="9294BE2E"/>
    <w:lvl w:ilvl="0" w:tplc="CE98307A">
      <w:numFmt w:val="bullet"/>
      <w:lvlText w:val="-"/>
      <w:lvlJc w:val="left"/>
      <w:pPr>
        <w:ind w:left="2599" w:hanging="360"/>
      </w:pPr>
      <w:rPr>
        <w:rFonts w:ascii="Arial" w:eastAsia="Times New Roman" w:hAnsi="Arial" w:hint="default"/>
      </w:rPr>
    </w:lvl>
    <w:lvl w:ilvl="1" w:tplc="04070003" w:tentative="1">
      <w:start w:val="1"/>
      <w:numFmt w:val="bullet"/>
      <w:lvlText w:val="o"/>
      <w:lvlJc w:val="left"/>
      <w:pPr>
        <w:ind w:left="3319" w:hanging="360"/>
      </w:pPr>
      <w:rPr>
        <w:rFonts w:ascii="Courier New" w:hAnsi="Courier New" w:hint="default"/>
      </w:rPr>
    </w:lvl>
    <w:lvl w:ilvl="2" w:tplc="04070005" w:tentative="1">
      <w:start w:val="1"/>
      <w:numFmt w:val="bullet"/>
      <w:lvlText w:val=""/>
      <w:lvlJc w:val="left"/>
      <w:pPr>
        <w:ind w:left="4039" w:hanging="360"/>
      </w:pPr>
      <w:rPr>
        <w:rFonts w:ascii="Wingdings" w:hAnsi="Wingdings" w:hint="default"/>
      </w:rPr>
    </w:lvl>
    <w:lvl w:ilvl="3" w:tplc="04070001" w:tentative="1">
      <w:start w:val="1"/>
      <w:numFmt w:val="bullet"/>
      <w:lvlText w:val=""/>
      <w:lvlJc w:val="left"/>
      <w:pPr>
        <w:ind w:left="4759" w:hanging="360"/>
      </w:pPr>
      <w:rPr>
        <w:rFonts w:ascii="Symbol" w:hAnsi="Symbol" w:hint="default"/>
      </w:rPr>
    </w:lvl>
    <w:lvl w:ilvl="4" w:tplc="04070003" w:tentative="1">
      <w:start w:val="1"/>
      <w:numFmt w:val="bullet"/>
      <w:lvlText w:val="o"/>
      <w:lvlJc w:val="left"/>
      <w:pPr>
        <w:ind w:left="5479" w:hanging="360"/>
      </w:pPr>
      <w:rPr>
        <w:rFonts w:ascii="Courier New" w:hAnsi="Courier New" w:hint="default"/>
      </w:rPr>
    </w:lvl>
    <w:lvl w:ilvl="5" w:tplc="04070005" w:tentative="1">
      <w:start w:val="1"/>
      <w:numFmt w:val="bullet"/>
      <w:lvlText w:val=""/>
      <w:lvlJc w:val="left"/>
      <w:pPr>
        <w:ind w:left="6199" w:hanging="360"/>
      </w:pPr>
      <w:rPr>
        <w:rFonts w:ascii="Wingdings" w:hAnsi="Wingdings" w:hint="default"/>
      </w:rPr>
    </w:lvl>
    <w:lvl w:ilvl="6" w:tplc="04070001" w:tentative="1">
      <w:start w:val="1"/>
      <w:numFmt w:val="bullet"/>
      <w:lvlText w:val=""/>
      <w:lvlJc w:val="left"/>
      <w:pPr>
        <w:ind w:left="6919" w:hanging="360"/>
      </w:pPr>
      <w:rPr>
        <w:rFonts w:ascii="Symbol" w:hAnsi="Symbol" w:hint="default"/>
      </w:rPr>
    </w:lvl>
    <w:lvl w:ilvl="7" w:tplc="04070003" w:tentative="1">
      <w:start w:val="1"/>
      <w:numFmt w:val="bullet"/>
      <w:lvlText w:val="o"/>
      <w:lvlJc w:val="left"/>
      <w:pPr>
        <w:ind w:left="7639" w:hanging="360"/>
      </w:pPr>
      <w:rPr>
        <w:rFonts w:ascii="Courier New" w:hAnsi="Courier New" w:hint="default"/>
      </w:rPr>
    </w:lvl>
    <w:lvl w:ilvl="8" w:tplc="04070005" w:tentative="1">
      <w:start w:val="1"/>
      <w:numFmt w:val="bullet"/>
      <w:lvlText w:val=""/>
      <w:lvlJc w:val="left"/>
      <w:pPr>
        <w:ind w:left="8359" w:hanging="360"/>
      </w:pPr>
      <w:rPr>
        <w:rFonts w:ascii="Wingdings" w:hAnsi="Wingdings" w:hint="default"/>
      </w:rPr>
    </w:lvl>
  </w:abstractNum>
  <w:abstractNum w:abstractNumId="6" w15:restartNumberingAfterBreak="0">
    <w:nsid w:val="1E845AD8"/>
    <w:multiLevelType w:val="hybridMultilevel"/>
    <w:tmpl w:val="D4FC7CEA"/>
    <w:lvl w:ilvl="0" w:tplc="CE98307A">
      <w:numFmt w:val="bullet"/>
      <w:lvlText w:val="-"/>
      <w:lvlJc w:val="left"/>
      <w:pPr>
        <w:ind w:left="1800" w:hanging="360"/>
      </w:pPr>
      <w:rPr>
        <w:rFonts w:ascii="Arial" w:eastAsia="Times New Roman" w:hAnsi="Arial"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234D7100"/>
    <w:multiLevelType w:val="hybridMultilevel"/>
    <w:tmpl w:val="6874B69C"/>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31FE18DB"/>
    <w:multiLevelType w:val="hybridMultilevel"/>
    <w:tmpl w:val="0DC0C92C"/>
    <w:lvl w:ilvl="0" w:tplc="CE98307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22081F"/>
    <w:multiLevelType w:val="hybridMultilevel"/>
    <w:tmpl w:val="786AF5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C85042F"/>
    <w:multiLevelType w:val="hybridMultilevel"/>
    <w:tmpl w:val="6952E740"/>
    <w:lvl w:ilvl="0" w:tplc="2FF06BE6">
      <w:start w:val="1"/>
      <w:numFmt w:val="bullet"/>
      <w:lvlText w:val="•"/>
      <w:lvlJc w:val="left"/>
      <w:pPr>
        <w:tabs>
          <w:tab w:val="num" w:pos="720"/>
        </w:tabs>
        <w:ind w:left="720" w:hanging="360"/>
      </w:pPr>
      <w:rPr>
        <w:rFonts w:ascii="Times New Roman" w:hAnsi="Times New Roman" w:hint="default"/>
      </w:rPr>
    </w:lvl>
    <w:lvl w:ilvl="1" w:tplc="C2164186" w:tentative="1">
      <w:start w:val="1"/>
      <w:numFmt w:val="bullet"/>
      <w:lvlText w:val="•"/>
      <w:lvlJc w:val="left"/>
      <w:pPr>
        <w:tabs>
          <w:tab w:val="num" w:pos="1440"/>
        </w:tabs>
        <w:ind w:left="1440" w:hanging="360"/>
      </w:pPr>
      <w:rPr>
        <w:rFonts w:ascii="Times New Roman" w:hAnsi="Times New Roman" w:hint="default"/>
      </w:rPr>
    </w:lvl>
    <w:lvl w:ilvl="2" w:tplc="155A73D0" w:tentative="1">
      <w:start w:val="1"/>
      <w:numFmt w:val="bullet"/>
      <w:lvlText w:val="•"/>
      <w:lvlJc w:val="left"/>
      <w:pPr>
        <w:tabs>
          <w:tab w:val="num" w:pos="2160"/>
        </w:tabs>
        <w:ind w:left="2160" w:hanging="360"/>
      </w:pPr>
      <w:rPr>
        <w:rFonts w:ascii="Times New Roman" w:hAnsi="Times New Roman" w:hint="default"/>
      </w:rPr>
    </w:lvl>
    <w:lvl w:ilvl="3" w:tplc="51DA9F6A" w:tentative="1">
      <w:start w:val="1"/>
      <w:numFmt w:val="bullet"/>
      <w:lvlText w:val="•"/>
      <w:lvlJc w:val="left"/>
      <w:pPr>
        <w:tabs>
          <w:tab w:val="num" w:pos="2880"/>
        </w:tabs>
        <w:ind w:left="2880" w:hanging="360"/>
      </w:pPr>
      <w:rPr>
        <w:rFonts w:ascii="Times New Roman" w:hAnsi="Times New Roman" w:hint="default"/>
      </w:rPr>
    </w:lvl>
    <w:lvl w:ilvl="4" w:tplc="4C0E040A" w:tentative="1">
      <w:start w:val="1"/>
      <w:numFmt w:val="bullet"/>
      <w:lvlText w:val="•"/>
      <w:lvlJc w:val="left"/>
      <w:pPr>
        <w:tabs>
          <w:tab w:val="num" w:pos="3600"/>
        </w:tabs>
        <w:ind w:left="3600" w:hanging="360"/>
      </w:pPr>
      <w:rPr>
        <w:rFonts w:ascii="Times New Roman" w:hAnsi="Times New Roman" w:hint="default"/>
      </w:rPr>
    </w:lvl>
    <w:lvl w:ilvl="5" w:tplc="5DC2623C" w:tentative="1">
      <w:start w:val="1"/>
      <w:numFmt w:val="bullet"/>
      <w:lvlText w:val="•"/>
      <w:lvlJc w:val="left"/>
      <w:pPr>
        <w:tabs>
          <w:tab w:val="num" w:pos="4320"/>
        </w:tabs>
        <w:ind w:left="4320" w:hanging="360"/>
      </w:pPr>
      <w:rPr>
        <w:rFonts w:ascii="Times New Roman" w:hAnsi="Times New Roman" w:hint="default"/>
      </w:rPr>
    </w:lvl>
    <w:lvl w:ilvl="6" w:tplc="1C3207D4" w:tentative="1">
      <w:start w:val="1"/>
      <w:numFmt w:val="bullet"/>
      <w:lvlText w:val="•"/>
      <w:lvlJc w:val="left"/>
      <w:pPr>
        <w:tabs>
          <w:tab w:val="num" w:pos="5040"/>
        </w:tabs>
        <w:ind w:left="5040" w:hanging="360"/>
      </w:pPr>
      <w:rPr>
        <w:rFonts w:ascii="Times New Roman" w:hAnsi="Times New Roman" w:hint="default"/>
      </w:rPr>
    </w:lvl>
    <w:lvl w:ilvl="7" w:tplc="C350772A" w:tentative="1">
      <w:start w:val="1"/>
      <w:numFmt w:val="bullet"/>
      <w:lvlText w:val="•"/>
      <w:lvlJc w:val="left"/>
      <w:pPr>
        <w:tabs>
          <w:tab w:val="num" w:pos="5760"/>
        </w:tabs>
        <w:ind w:left="5760" w:hanging="360"/>
      </w:pPr>
      <w:rPr>
        <w:rFonts w:ascii="Times New Roman" w:hAnsi="Times New Roman" w:hint="default"/>
      </w:rPr>
    </w:lvl>
    <w:lvl w:ilvl="8" w:tplc="179C32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216F9F"/>
    <w:multiLevelType w:val="hybridMultilevel"/>
    <w:tmpl w:val="E904C690"/>
    <w:lvl w:ilvl="0" w:tplc="0407000F">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2" w15:restartNumberingAfterBreak="0">
    <w:nsid w:val="465323E9"/>
    <w:multiLevelType w:val="hybridMultilevel"/>
    <w:tmpl w:val="9C4EE0BA"/>
    <w:lvl w:ilvl="0" w:tplc="CE98307A">
      <w:numFmt w:val="bullet"/>
      <w:lvlText w:val="-"/>
      <w:lvlJc w:val="left"/>
      <w:pPr>
        <w:ind w:left="1800" w:hanging="360"/>
      </w:pPr>
      <w:rPr>
        <w:rFonts w:ascii="Arial" w:eastAsia="Times New Roman" w:hAnsi="Arial"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47B11C37"/>
    <w:multiLevelType w:val="hybridMultilevel"/>
    <w:tmpl w:val="351A7192"/>
    <w:lvl w:ilvl="0" w:tplc="0407000F">
      <w:start w:val="1"/>
      <w:numFmt w:val="decimal"/>
      <w:lvlText w:val="%1."/>
      <w:lvlJc w:val="left"/>
      <w:pPr>
        <w:ind w:left="1970" w:hanging="360"/>
      </w:pPr>
      <w:rPr>
        <w:rFonts w:hint="default"/>
      </w:rPr>
    </w:lvl>
    <w:lvl w:ilvl="1" w:tplc="04070003" w:tentative="1">
      <w:start w:val="1"/>
      <w:numFmt w:val="bullet"/>
      <w:lvlText w:val="o"/>
      <w:lvlJc w:val="left"/>
      <w:pPr>
        <w:ind w:left="2690" w:hanging="360"/>
      </w:pPr>
      <w:rPr>
        <w:rFonts w:ascii="Courier New" w:hAnsi="Courier New" w:cs="Courier New" w:hint="default"/>
      </w:rPr>
    </w:lvl>
    <w:lvl w:ilvl="2" w:tplc="04070005" w:tentative="1">
      <w:start w:val="1"/>
      <w:numFmt w:val="bullet"/>
      <w:lvlText w:val=""/>
      <w:lvlJc w:val="left"/>
      <w:pPr>
        <w:ind w:left="3410" w:hanging="360"/>
      </w:pPr>
      <w:rPr>
        <w:rFonts w:ascii="Wingdings" w:hAnsi="Wingdings" w:hint="default"/>
      </w:rPr>
    </w:lvl>
    <w:lvl w:ilvl="3" w:tplc="04070001" w:tentative="1">
      <w:start w:val="1"/>
      <w:numFmt w:val="bullet"/>
      <w:lvlText w:val=""/>
      <w:lvlJc w:val="left"/>
      <w:pPr>
        <w:ind w:left="4130" w:hanging="360"/>
      </w:pPr>
      <w:rPr>
        <w:rFonts w:ascii="Symbol" w:hAnsi="Symbol" w:hint="default"/>
      </w:rPr>
    </w:lvl>
    <w:lvl w:ilvl="4" w:tplc="04070003" w:tentative="1">
      <w:start w:val="1"/>
      <w:numFmt w:val="bullet"/>
      <w:lvlText w:val="o"/>
      <w:lvlJc w:val="left"/>
      <w:pPr>
        <w:ind w:left="4850" w:hanging="360"/>
      </w:pPr>
      <w:rPr>
        <w:rFonts w:ascii="Courier New" w:hAnsi="Courier New" w:cs="Courier New" w:hint="default"/>
      </w:rPr>
    </w:lvl>
    <w:lvl w:ilvl="5" w:tplc="04070005" w:tentative="1">
      <w:start w:val="1"/>
      <w:numFmt w:val="bullet"/>
      <w:lvlText w:val=""/>
      <w:lvlJc w:val="left"/>
      <w:pPr>
        <w:ind w:left="5570" w:hanging="360"/>
      </w:pPr>
      <w:rPr>
        <w:rFonts w:ascii="Wingdings" w:hAnsi="Wingdings" w:hint="default"/>
      </w:rPr>
    </w:lvl>
    <w:lvl w:ilvl="6" w:tplc="04070001" w:tentative="1">
      <w:start w:val="1"/>
      <w:numFmt w:val="bullet"/>
      <w:lvlText w:val=""/>
      <w:lvlJc w:val="left"/>
      <w:pPr>
        <w:ind w:left="6290" w:hanging="360"/>
      </w:pPr>
      <w:rPr>
        <w:rFonts w:ascii="Symbol" w:hAnsi="Symbol" w:hint="default"/>
      </w:rPr>
    </w:lvl>
    <w:lvl w:ilvl="7" w:tplc="04070003" w:tentative="1">
      <w:start w:val="1"/>
      <w:numFmt w:val="bullet"/>
      <w:lvlText w:val="o"/>
      <w:lvlJc w:val="left"/>
      <w:pPr>
        <w:ind w:left="7010" w:hanging="360"/>
      </w:pPr>
      <w:rPr>
        <w:rFonts w:ascii="Courier New" w:hAnsi="Courier New" w:cs="Courier New" w:hint="default"/>
      </w:rPr>
    </w:lvl>
    <w:lvl w:ilvl="8" w:tplc="04070005" w:tentative="1">
      <w:start w:val="1"/>
      <w:numFmt w:val="bullet"/>
      <w:lvlText w:val=""/>
      <w:lvlJc w:val="left"/>
      <w:pPr>
        <w:ind w:left="7730" w:hanging="360"/>
      </w:pPr>
      <w:rPr>
        <w:rFonts w:ascii="Wingdings" w:hAnsi="Wingdings" w:hint="default"/>
      </w:rPr>
    </w:lvl>
  </w:abstractNum>
  <w:abstractNum w:abstractNumId="14" w15:restartNumberingAfterBreak="0">
    <w:nsid w:val="4D9063FA"/>
    <w:multiLevelType w:val="hybridMultilevel"/>
    <w:tmpl w:val="65784790"/>
    <w:lvl w:ilvl="0" w:tplc="04070001">
      <w:start w:val="1"/>
      <w:numFmt w:val="bullet"/>
      <w:lvlText w:val=""/>
      <w:lvlJc w:val="left"/>
      <w:pPr>
        <w:ind w:left="1970" w:hanging="360"/>
      </w:pPr>
      <w:rPr>
        <w:rFonts w:ascii="Symbol" w:hAnsi="Symbol" w:hint="default"/>
      </w:rPr>
    </w:lvl>
    <w:lvl w:ilvl="1" w:tplc="04070003" w:tentative="1">
      <w:start w:val="1"/>
      <w:numFmt w:val="bullet"/>
      <w:lvlText w:val="o"/>
      <w:lvlJc w:val="left"/>
      <w:pPr>
        <w:ind w:left="2690" w:hanging="360"/>
      </w:pPr>
      <w:rPr>
        <w:rFonts w:ascii="Courier New" w:hAnsi="Courier New" w:cs="Courier New" w:hint="default"/>
      </w:rPr>
    </w:lvl>
    <w:lvl w:ilvl="2" w:tplc="04070005" w:tentative="1">
      <w:start w:val="1"/>
      <w:numFmt w:val="bullet"/>
      <w:lvlText w:val=""/>
      <w:lvlJc w:val="left"/>
      <w:pPr>
        <w:ind w:left="3410" w:hanging="360"/>
      </w:pPr>
      <w:rPr>
        <w:rFonts w:ascii="Wingdings" w:hAnsi="Wingdings" w:hint="default"/>
      </w:rPr>
    </w:lvl>
    <w:lvl w:ilvl="3" w:tplc="04070001" w:tentative="1">
      <w:start w:val="1"/>
      <w:numFmt w:val="bullet"/>
      <w:lvlText w:val=""/>
      <w:lvlJc w:val="left"/>
      <w:pPr>
        <w:ind w:left="4130" w:hanging="360"/>
      </w:pPr>
      <w:rPr>
        <w:rFonts w:ascii="Symbol" w:hAnsi="Symbol" w:hint="default"/>
      </w:rPr>
    </w:lvl>
    <w:lvl w:ilvl="4" w:tplc="04070003" w:tentative="1">
      <w:start w:val="1"/>
      <w:numFmt w:val="bullet"/>
      <w:lvlText w:val="o"/>
      <w:lvlJc w:val="left"/>
      <w:pPr>
        <w:ind w:left="4850" w:hanging="360"/>
      </w:pPr>
      <w:rPr>
        <w:rFonts w:ascii="Courier New" w:hAnsi="Courier New" w:cs="Courier New" w:hint="default"/>
      </w:rPr>
    </w:lvl>
    <w:lvl w:ilvl="5" w:tplc="04070005" w:tentative="1">
      <w:start w:val="1"/>
      <w:numFmt w:val="bullet"/>
      <w:lvlText w:val=""/>
      <w:lvlJc w:val="left"/>
      <w:pPr>
        <w:ind w:left="5570" w:hanging="360"/>
      </w:pPr>
      <w:rPr>
        <w:rFonts w:ascii="Wingdings" w:hAnsi="Wingdings" w:hint="default"/>
      </w:rPr>
    </w:lvl>
    <w:lvl w:ilvl="6" w:tplc="04070001" w:tentative="1">
      <w:start w:val="1"/>
      <w:numFmt w:val="bullet"/>
      <w:lvlText w:val=""/>
      <w:lvlJc w:val="left"/>
      <w:pPr>
        <w:ind w:left="6290" w:hanging="360"/>
      </w:pPr>
      <w:rPr>
        <w:rFonts w:ascii="Symbol" w:hAnsi="Symbol" w:hint="default"/>
      </w:rPr>
    </w:lvl>
    <w:lvl w:ilvl="7" w:tplc="04070003" w:tentative="1">
      <w:start w:val="1"/>
      <w:numFmt w:val="bullet"/>
      <w:lvlText w:val="o"/>
      <w:lvlJc w:val="left"/>
      <w:pPr>
        <w:ind w:left="7010" w:hanging="360"/>
      </w:pPr>
      <w:rPr>
        <w:rFonts w:ascii="Courier New" w:hAnsi="Courier New" w:cs="Courier New" w:hint="default"/>
      </w:rPr>
    </w:lvl>
    <w:lvl w:ilvl="8" w:tplc="04070005" w:tentative="1">
      <w:start w:val="1"/>
      <w:numFmt w:val="bullet"/>
      <w:lvlText w:val=""/>
      <w:lvlJc w:val="left"/>
      <w:pPr>
        <w:ind w:left="7730" w:hanging="360"/>
      </w:pPr>
      <w:rPr>
        <w:rFonts w:ascii="Wingdings" w:hAnsi="Wingdings" w:hint="default"/>
      </w:rPr>
    </w:lvl>
  </w:abstractNum>
  <w:abstractNum w:abstractNumId="15" w15:restartNumberingAfterBreak="0">
    <w:nsid w:val="53EA0C57"/>
    <w:multiLevelType w:val="hybridMultilevel"/>
    <w:tmpl w:val="1200D2AC"/>
    <w:lvl w:ilvl="0" w:tplc="CE98307A">
      <w:numFmt w:val="bullet"/>
      <w:lvlText w:val="-"/>
      <w:lvlJc w:val="left"/>
      <w:pPr>
        <w:ind w:left="1519" w:hanging="360"/>
      </w:pPr>
      <w:rPr>
        <w:rFonts w:ascii="Arial" w:eastAsia="Times New Roman" w:hAnsi="Arial" w:hint="default"/>
      </w:rPr>
    </w:lvl>
    <w:lvl w:ilvl="1" w:tplc="04070003" w:tentative="1">
      <w:start w:val="1"/>
      <w:numFmt w:val="bullet"/>
      <w:lvlText w:val="o"/>
      <w:lvlJc w:val="left"/>
      <w:pPr>
        <w:ind w:left="2239" w:hanging="360"/>
      </w:pPr>
      <w:rPr>
        <w:rFonts w:ascii="Courier New" w:hAnsi="Courier New" w:hint="default"/>
      </w:rPr>
    </w:lvl>
    <w:lvl w:ilvl="2" w:tplc="04070005" w:tentative="1">
      <w:start w:val="1"/>
      <w:numFmt w:val="bullet"/>
      <w:lvlText w:val=""/>
      <w:lvlJc w:val="left"/>
      <w:pPr>
        <w:ind w:left="2959" w:hanging="360"/>
      </w:pPr>
      <w:rPr>
        <w:rFonts w:ascii="Wingdings" w:hAnsi="Wingdings" w:hint="default"/>
      </w:rPr>
    </w:lvl>
    <w:lvl w:ilvl="3" w:tplc="04070001" w:tentative="1">
      <w:start w:val="1"/>
      <w:numFmt w:val="bullet"/>
      <w:lvlText w:val=""/>
      <w:lvlJc w:val="left"/>
      <w:pPr>
        <w:ind w:left="3679" w:hanging="360"/>
      </w:pPr>
      <w:rPr>
        <w:rFonts w:ascii="Symbol" w:hAnsi="Symbol" w:hint="default"/>
      </w:rPr>
    </w:lvl>
    <w:lvl w:ilvl="4" w:tplc="04070003" w:tentative="1">
      <w:start w:val="1"/>
      <w:numFmt w:val="bullet"/>
      <w:lvlText w:val="o"/>
      <w:lvlJc w:val="left"/>
      <w:pPr>
        <w:ind w:left="4399" w:hanging="360"/>
      </w:pPr>
      <w:rPr>
        <w:rFonts w:ascii="Courier New" w:hAnsi="Courier New" w:hint="default"/>
      </w:rPr>
    </w:lvl>
    <w:lvl w:ilvl="5" w:tplc="04070005" w:tentative="1">
      <w:start w:val="1"/>
      <w:numFmt w:val="bullet"/>
      <w:lvlText w:val=""/>
      <w:lvlJc w:val="left"/>
      <w:pPr>
        <w:ind w:left="5119" w:hanging="360"/>
      </w:pPr>
      <w:rPr>
        <w:rFonts w:ascii="Wingdings" w:hAnsi="Wingdings" w:hint="default"/>
      </w:rPr>
    </w:lvl>
    <w:lvl w:ilvl="6" w:tplc="04070001" w:tentative="1">
      <w:start w:val="1"/>
      <w:numFmt w:val="bullet"/>
      <w:lvlText w:val=""/>
      <w:lvlJc w:val="left"/>
      <w:pPr>
        <w:ind w:left="5839" w:hanging="360"/>
      </w:pPr>
      <w:rPr>
        <w:rFonts w:ascii="Symbol" w:hAnsi="Symbol" w:hint="default"/>
      </w:rPr>
    </w:lvl>
    <w:lvl w:ilvl="7" w:tplc="04070003" w:tentative="1">
      <w:start w:val="1"/>
      <w:numFmt w:val="bullet"/>
      <w:lvlText w:val="o"/>
      <w:lvlJc w:val="left"/>
      <w:pPr>
        <w:ind w:left="6559" w:hanging="360"/>
      </w:pPr>
      <w:rPr>
        <w:rFonts w:ascii="Courier New" w:hAnsi="Courier New" w:hint="default"/>
      </w:rPr>
    </w:lvl>
    <w:lvl w:ilvl="8" w:tplc="04070005" w:tentative="1">
      <w:start w:val="1"/>
      <w:numFmt w:val="bullet"/>
      <w:lvlText w:val=""/>
      <w:lvlJc w:val="left"/>
      <w:pPr>
        <w:ind w:left="7279" w:hanging="360"/>
      </w:pPr>
      <w:rPr>
        <w:rFonts w:ascii="Wingdings" w:hAnsi="Wingdings" w:hint="default"/>
      </w:rPr>
    </w:lvl>
  </w:abstractNum>
  <w:abstractNum w:abstractNumId="16" w15:restartNumberingAfterBreak="0">
    <w:nsid w:val="5A147A45"/>
    <w:multiLevelType w:val="hybridMultilevel"/>
    <w:tmpl w:val="D5082BEC"/>
    <w:lvl w:ilvl="0" w:tplc="CE98307A">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D780900"/>
    <w:multiLevelType w:val="hybridMultilevel"/>
    <w:tmpl w:val="10EA4B78"/>
    <w:lvl w:ilvl="0" w:tplc="CE98307A">
      <w:numFmt w:val="bullet"/>
      <w:lvlText w:val="-"/>
      <w:lvlJc w:val="left"/>
      <w:pPr>
        <w:ind w:left="1800" w:hanging="360"/>
      </w:pPr>
      <w:rPr>
        <w:rFonts w:ascii="Arial" w:eastAsia="Times New Roman" w:hAnsi="Arial"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6175133B"/>
    <w:multiLevelType w:val="hybridMultilevel"/>
    <w:tmpl w:val="CE68211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6C930A4F"/>
    <w:multiLevelType w:val="hybridMultilevel"/>
    <w:tmpl w:val="65B6773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774A15CE"/>
    <w:multiLevelType w:val="hybridMultilevel"/>
    <w:tmpl w:val="880EF47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79C13A41"/>
    <w:multiLevelType w:val="hybridMultilevel"/>
    <w:tmpl w:val="024A12F6"/>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BA302AC"/>
    <w:multiLevelType w:val="hybridMultilevel"/>
    <w:tmpl w:val="AD8EB80E"/>
    <w:lvl w:ilvl="0" w:tplc="FFFFFFFF">
      <w:start w:val="1"/>
      <w:numFmt w:val="bullet"/>
      <w:pStyle w:val="Formatvorlage2"/>
      <w:lvlText w:val=""/>
      <w:lvlJc w:val="left"/>
      <w:pPr>
        <w:tabs>
          <w:tab w:val="num" w:pos="720"/>
        </w:tabs>
        <w:ind w:left="720" w:hanging="360"/>
      </w:pPr>
      <w:rPr>
        <w:rFonts w:ascii="Symbol" w:hAnsi="Symbol" w:hint="default"/>
      </w:rPr>
    </w:lvl>
    <w:lvl w:ilvl="1" w:tplc="FFFFFFFF">
      <w:start w:val="1"/>
      <w:numFmt w:val="decimal"/>
      <w:pStyle w:val="Formatvorlage3"/>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8"/>
  </w:num>
  <w:num w:numId="4">
    <w:abstractNumId w:val="11"/>
  </w:num>
  <w:num w:numId="5">
    <w:abstractNumId w:val="17"/>
  </w:num>
  <w:num w:numId="6">
    <w:abstractNumId w:val="12"/>
  </w:num>
  <w:num w:numId="7">
    <w:abstractNumId w:val="6"/>
  </w:num>
  <w:num w:numId="8">
    <w:abstractNumId w:val="15"/>
  </w:num>
  <w:num w:numId="9">
    <w:abstractNumId w:val="16"/>
  </w:num>
  <w:num w:numId="10">
    <w:abstractNumId w:val="2"/>
  </w:num>
  <w:num w:numId="11">
    <w:abstractNumId w:val="5"/>
  </w:num>
  <w:num w:numId="12">
    <w:abstractNumId w:val="7"/>
  </w:num>
  <w:num w:numId="13">
    <w:abstractNumId w:val="14"/>
  </w:num>
  <w:num w:numId="14">
    <w:abstractNumId w:val="13"/>
  </w:num>
  <w:num w:numId="15">
    <w:abstractNumId w:val="4"/>
  </w:num>
  <w:num w:numId="16">
    <w:abstractNumId w:val="3"/>
  </w:num>
  <w:num w:numId="17">
    <w:abstractNumId w:val="19"/>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21"/>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248"/>
    <w:rsid w:val="000A7CEB"/>
    <w:rsid w:val="000C6EB8"/>
    <w:rsid w:val="000D2A04"/>
    <w:rsid w:val="00103202"/>
    <w:rsid w:val="001303EA"/>
    <w:rsid w:val="0013103A"/>
    <w:rsid w:val="00143BAC"/>
    <w:rsid w:val="001515B6"/>
    <w:rsid w:val="00154E0C"/>
    <w:rsid w:val="0016573A"/>
    <w:rsid w:val="001923CA"/>
    <w:rsid w:val="001A4066"/>
    <w:rsid w:val="001F5601"/>
    <w:rsid w:val="002108E5"/>
    <w:rsid w:val="0024406D"/>
    <w:rsid w:val="00283144"/>
    <w:rsid w:val="002874CD"/>
    <w:rsid w:val="002B317C"/>
    <w:rsid w:val="002B4AAE"/>
    <w:rsid w:val="002D4B78"/>
    <w:rsid w:val="00362310"/>
    <w:rsid w:val="00380A6A"/>
    <w:rsid w:val="003811D7"/>
    <w:rsid w:val="00382D95"/>
    <w:rsid w:val="003877D8"/>
    <w:rsid w:val="0039518C"/>
    <w:rsid w:val="003A226D"/>
    <w:rsid w:val="003E5691"/>
    <w:rsid w:val="003E6CDB"/>
    <w:rsid w:val="0041035A"/>
    <w:rsid w:val="004104EC"/>
    <w:rsid w:val="00421EBB"/>
    <w:rsid w:val="0043032D"/>
    <w:rsid w:val="004778B7"/>
    <w:rsid w:val="00481ED2"/>
    <w:rsid w:val="00485B05"/>
    <w:rsid w:val="004D443F"/>
    <w:rsid w:val="00510D56"/>
    <w:rsid w:val="00560A3C"/>
    <w:rsid w:val="00566297"/>
    <w:rsid w:val="005717AD"/>
    <w:rsid w:val="005B2C8D"/>
    <w:rsid w:val="005B31C4"/>
    <w:rsid w:val="005D735F"/>
    <w:rsid w:val="005E37B1"/>
    <w:rsid w:val="00632BB5"/>
    <w:rsid w:val="00655926"/>
    <w:rsid w:val="00673D84"/>
    <w:rsid w:val="006B5186"/>
    <w:rsid w:val="006D5218"/>
    <w:rsid w:val="00737AFC"/>
    <w:rsid w:val="007477C0"/>
    <w:rsid w:val="0075575A"/>
    <w:rsid w:val="00765856"/>
    <w:rsid w:val="0077544A"/>
    <w:rsid w:val="007A5DE8"/>
    <w:rsid w:val="007F384E"/>
    <w:rsid w:val="00817398"/>
    <w:rsid w:val="008604DC"/>
    <w:rsid w:val="008670CD"/>
    <w:rsid w:val="0087326B"/>
    <w:rsid w:val="008D4ED3"/>
    <w:rsid w:val="008E08C1"/>
    <w:rsid w:val="008F7B71"/>
    <w:rsid w:val="00921555"/>
    <w:rsid w:val="009342EB"/>
    <w:rsid w:val="009406E3"/>
    <w:rsid w:val="009416DA"/>
    <w:rsid w:val="00953A70"/>
    <w:rsid w:val="009A1D7C"/>
    <w:rsid w:val="009F41AF"/>
    <w:rsid w:val="00A0677C"/>
    <w:rsid w:val="00A31869"/>
    <w:rsid w:val="00A3476C"/>
    <w:rsid w:val="00AB3ABB"/>
    <w:rsid w:val="00AD20A0"/>
    <w:rsid w:val="00AF55F6"/>
    <w:rsid w:val="00AF7049"/>
    <w:rsid w:val="00B25BF7"/>
    <w:rsid w:val="00B5514D"/>
    <w:rsid w:val="00B72DA5"/>
    <w:rsid w:val="00B8797E"/>
    <w:rsid w:val="00B87EF9"/>
    <w:rsid w:val="00B92BB7"/>
    <w:rsid w:val="00BA3F26"/>
    <w:rsid w:val="00C3672D"/>
    <w:rsid w:val="00C40EBD"/>
    <w:rsid w:val="00C4607B"/>
    <w:rsid w:val="00C85A9F"/>
    <w:rsid w:val="00CD623F"/>
    <w:rsid w:val="00D069E3"/>
    <w:rsid w:val="00D12C90"/>
    <w:rsid w:val="00D2268B"/>
    <w:rsid w:val="00D22F57"/>
    <w:rsid w:val="00D25DB8"/>
    <w:rsid w:val="00D56D00"/>
    <w:rsid w:val="00D61CBA"/>
    <w:rsid w:val="00D67248"/>
    <w:rsid w:val="00D77667"/>
    <w:rsid w:val="00DF074F"/>
    <w:rsid w:val="00DF7650"/>
    <w:rsid w:val="00DF7E96"/>
    <w:rsid w:val="00DF7F2F"/>
    <w:rsid w:val="00E07BDB"/>
    <w:rsid w:val="00E133F7"/>
    <w:rsid w:val="00E30290"/>
    <w:rsid w:val="00E63592"/>
    <w:rsid w:val="00E6698B"/>
    <w:rsid w:val="00E77083"/>
    <w:rsid w:val="00E87CBD"/>
    <w:rsid w:val="00E94034"/>
    <w:rsid w:val="00E97E65"/>
    <w:rsid w:val="00F514CA"/>
    <w:rsid w:val="00F743A8"/>
    <w:rsid w:val="00F8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101120"/>
  <w15:docId w15:val="{1EDC6D5E-C4FC-487E-961F-20EF771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pPr>
      <w:numPr>
        <w:numId w:val="18"/>
      </w:numPr>
      <w:spacing w:before="60" w:after="0" w:line="240" w:lineRule="auto"/>
      <w:jc w:val="both"/>
    </w:pPr>
    <w:rPr>
      <w:rFonts w:ascii="Times New Roman" w:hAnsi="Times New Roman"/>
      <w:szCs w:val="20"/>
    </w:rPr>
  </w:style>
  <w:style w:type="paragraph" w:customStyle="1" w:styleId="Formatvorlage3">
    <w:name w:val="Formatvorlage3"/>
    <w:basedOn w:val="Standard"/>
    <w:pPr>
      <w:numPr>
        <w:ilvl w:val="1"/>
        <w:numId w:val="18"/>
      </w:numPr>
      <w:tabs>
        <w:tab w:val="num" w:pos="709"/>
      </w:tabs>
      <w:spacing w:after="0" w:line="240" w:lineRule="auto"/>
      <w:ind w:left="709" w:hanging="283"/>
      <w:jc w:val="both"/>
    </w:pPr>
    <w:rPr>
      <w:rFonts w:ascii="Times New Roman" w:hAnsi="Times New Roman"/>
      <w:szCs w:val="20"/>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Char">
    <w:name w:val="Char"/>
    <w:basedOn w:val="Absatz-Standardschriftart"/>
    <w:semiHidden/>
  </w:style>
  <w:style w:type="paragraph" w:styleId="Kommentarthema">
    <w:name w:val="annotation subject"/>
    <w:basedOn w:val="Kommentartext"/>
    <w:next w:val="Kommentartext"/>
    <w:semiHidden/>
    <w:unhideWhenUsed/>
    <w:rPr>
      <w:b/>
      <w:bCs/>
    </w:rPr>
  </w:style>
  <w:style w:type="character" w:customStyle="1" w:styleId="Char0">
    <w:name w:val="Char"/>
    <w:semiHidden/>
    <w:rPr>
      <w:b/>
      <w:bCs/>
    </w:rPr>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Char1">
    <w:name w:val="Char"/>
    <w:semiHidden/>
    <w:rPr>
      <w:rFonts w:ascii="Tahoma" w:hAnsi="Tahoma" w:cs="Tahoma"/>
      <w:sz w:val="16"/>
      <w:szCs w:val="16"/>
    </w:rPr>
  </w:style>
  <w:style w:type="table" w:styleId="Tabellenraster">
    <w:name w:val="Table Grid"/>
    <w:basedOn w:val="NormaleTabelle"/>
    <w:uiPriority w:val="59"/>
    <w:rsid w:val="00953A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eilennummer">
    <w:name w:val="line number"/>
    <w:basedOn w:val="Absatz-Standardschriftart"/>
    <w:uiPriority w:val="99"/>
    <w:semiHidden/>
    <w:unhideWhenUsed/>
    <w:rsid w:val="00C40EBD"/>
  </w:style>
  <w:style w:type="paragraph" w:styleId="Kopfzeile">
    <w:name w:val="header"/>
    <w:basedOn w:val="Standard"/>
    <w:link w:val="KopfzeileZchn"/>
    <w:uiPriority w:val="99"/>
    <w:semiHidden/>
    <w:unhideWhenUsed/>
    <w:rsid w:val="00C40EBD"/>
    <w:pPr>
      <w:tabs>
        <w:tab w:val="center" w:pos="4536"/>
        <w:tab w:val="right" w:pos="9072"/>
      </w:tabs>
    </w:pPr>
  </w:style>
  <w:style w:type="character" w:customStyle="1" w:styleId="KopfzeileZchn">
    <w:name w:val="Kopfzeile Zchn"/>
    <w:link w:val="Kopfzeile"/>
    <w:uiPriority w:val="99"/>
    <w:semiHidden/>
    <w:rsid w:val="00C40EBD"/>
    <w:rPr>
      <w:sz w:val="22"/>
      <w:szCs w:val="22"/>
    </w:rPr>
  </w:style>
  <w:style w:type="paragraph" w:styleId="Fuzeile">
    <w:name w:val="footer"/>
    <w:basedOn w:val="Standard"/>
    <w:link w:val="FuzeileZchn"/>
    <w:uiPriority w:val="99"/>
    <w:semiHidden/>
    <w:unhideWhenUsed/>
    <w:rsid w:val="00C40EBD"/>
    <w:pPr>
      <w:tabs>
        <w:tab w:val="center" w:pos="4536"/>
        <w:tab w:val="right" w:pos="9072"/>
      </w:tabs>
    </w:pPr>
  </w:style>
  <w:style w:type="character" w:customStyle="1" w:styleId="FuzeileZchn">
    <w:name w:val="Fußzeile Zchn"/>
    <w:link w:val="Fuzeile"/>
    <w:uiPriority w:val="99"/>
    <w:semiHidden/>
    <w:rsid w:val="00C40E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Arbeit mit Fallbeispielen – Kapitel im Lehrbuch „Thiemes Pflege“ – Teil 2</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 mit Fallbeispielen – Kapitel im Lehrbuch „Thiemes Pflege“ – Teil 2</dc:title>
  <dc:creator>Sabine Muths</dc:creator>
  <cp:lastModifiedBy>Sabine Muths</cp:lastModifiedBy>
  <cp:revision>3</cp:revision>
  <cp:lastPrinted>2014-06-27T08:36:00Z</cp:lastPrinted>
  <dcterms:created xsi:type="dcterms:W3CDTF">2018-11-08T08:53:00Z</dcterms:created>
  <dcterms:modified xsi:type="dcterms:W3CDTF">2018-11-08T09:25:00Z</dcterms:modified>
</cp:coreProperties>
</file>